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28967" w14:textId="77777777" w:rsidR="001B74EC" w:rsidRPr="0076512A" w:rsidRDefault="001B74EC" w:rsidP="001B74EC">
      <w:pPr>
        <w:rPr>
          <w:rFonts w:ascii="Trebuchet MS" w:hAnsi="Trebuchet MS"/>
          <w:szCs w:val="22"/>
        </w:rPr>
      </w:pPr>
      <w:bookmarkStart w:id="0" w:name="_GoBack"/>
      <w:bookmarkEnd w:id="0"/>
      <w:r w:rsidRPr="0076512A">
        <w:rPr>
          <w:rFonts w:ascii="Trebuchet MS" w:hAnsi="Trebuchet MS"/>
          <w:szCs w:val="22"/>
        </w:rPr>
        <w:t>FOR IMMEDIATE RELEASE</w:t>
      </w:r>
    </w:p>
    <w:p w14:paraId="4E1E3E96" w14:textId="77777777" w:rsidR="001B74EC" w:rsidRPr="0076512A" w:rsidRDefault="001B74EC" w:rsidP="001B74EC">
      <w:pPr>
        <w:rPr>
          <w:rFonts w:ascii="Trebuchet MS" w:hAnsi="Trebuchet MS"/>
          <w:szCs w:val="22"/>
        </w:rPr>
      </w:pPr>
    </w:p>
    <w:p w14:paraId="209B442D" w14:textId="3CEA874D" w:rsidR="001B74EC" w:rsidRDefault="001B74EC" w:rsidP="001B74EC">
      <w:pPr>
        <w:jc w:val="center"/>
        <w:rPr>
          <w:rFonts w:ascii="Trebuchet MS" w:hAnsi="Trebuchet MS"/>
          <w:b/>
          <w:szCs w:val="24"/>
        </w:rPr>
      </w:pPr>
      <w:r w:rsidRPr="00C40048">
        <w:rPr>
          <w:rFonts w:ascii="Trebuchet MS" w:hAnsi="Trebuchet MS"/>
          <w:b/>
          <w:szCs w:val="24"/>
        </w:rPr>
        <w:t xml:space="preserve">Innis Maggiore </w:t>
      </w:r>
      <w:r w:rsidR="00CB5EDB">
        <w:rPr>
          <w:rFonts w:ascii="Trebuchet MS" w:hAnsi="Trebuchet MS"/>
          <w:b/>
          <w:szCs w:val="24"/>
        </w:rPr>
        <w:t>only Stark County agency</w:t>
      </w:r>
      <w:r w:rsidR="004C7142">
        <w:rPr>
          <w:rFonts w:ascii="Trebuchet MS" w:hAnsi="Trebuchet MS"/>
          <w:b/>
          <w:szCs w:val="24"/>
        </w:rPr>
        <w:t xml:space="preserve"> </w:t>
      </w:r>
      <w:r w:rsidR="00CB5EDB">
        <w:rPr>
          <w:rFonts w:ascii="Trebuchet MS" w:hAnsi="Trebuchet MS"/>
          <w:b/>
          <w:szCs w:val="24"/>
        </w:rPr>
        <w:t>awarded</w:t>
      </w:r>
      <w:r w:rsidR="00245E0B">
        <w:rPr>
          <w:rFonts w:ascii="Trebuchet MS" w:hAnsi="Trebuchet MS"/>
          <w:b/>
          <w:szCs w:val="24"/>
        </w:rPr>
        <w:t xml:space="preserve"> </w:t>
      </w:r>
      <w:r w:rsidR="004A420F">
        <w:rPr>
          <w:rFonts w:ascii="Trebuchet MS" w:hAnsi="Trebuchet MS"/>
          <w:b/>
          <w:szCs w:val="24"/>
        </w:rPr>
        <w:t xml:space="preserve">Gold </w:t>
      </w:r>
      <w:r w:rsidR="00245E0B">
        <w:rPr>
          <w:rFonts w:ascii="Trebuchet MS" w:hAnsi="Trebuchet MS"/>
          <w:b/>
          <w:szCs w:val="24"/>
        </w:rPr>
        <w:t>at Akron ad competition</w:t>
      </w:r>
    </w:p>
    <w:p w14:paraId="1D18A148" w14:textId="77777777" w:rsidR="0069036B" w:rsidRDefault="0069036B" w:rsidP="00CB5EDB">
      <w:pPr>
        <w:rPr>
          <w:rFonts w:ascii="Trebuchet MS" w:hAnsi="Trebuchet MS"/>
          <w:szCs w:val="24"/>
        </w:rPr>
      </w:pPr>
    </w:p>
    <w:p w14:paraId="6B167D41" w14:textId="27C23E40" w:rsidR="00CB5EDB" w:rsidRPr="001D43DF" w:rsidRDefault="00AC49FD" w:rsidP="00CB5EDB">
      <w:pPr>
        <w:widowControl w:val="0"/>
        <w:autoSpaceDE w:val="0"/>
        <w:autoSpaceDN w:val="0"/>
        <w:adjustRightInd w:val="0"/>
        <w:rPr>
          <w:rFonts w:cs="Helvetica"/>
          <w:color w:val="262626"/>
          <w:sz w:val="24"/>
          <w:szCs w:val="24"/>
        </w:rPr>
      </w:pPr>
      <w:r w:rsidRPr="001D43DF">
        <w:rPr>
          <w:sz w:val="24"/>
          <w:szCs w:val="24"/>
        </w:rPr>
        <w:t>CANTON, Ohio (</w:t>
      </w:r>
      <w:r w:rsidR="00585F2F" w:rsidRPr="001D43DF">
        <w:rPr>
          <w:sz w:val="24"/>
          <w:szCs w:val="24"/>
        </w:rPr>
        <w:t>Feb. 26</w:t>
      </w:r>
      <w:r w:rsidR="001B74EC" w:rsidRPr="001D43DF">
        <w:rPr>
          <w:sz w:val="24"/>
          <w:szCs w:val="24"/>
        </w:rPr>
        <w:t>, 201</w:t>
      </w:r>
      <w:r w:rsidR="007D3FDB" w:rsidRPr="001D43DF">
        <w:rPr>
          <w:sz w:val="24"/>
          <w:szCs w:val="24"/>
        </w:rPr>
        <w:t>8</w:t>
      </w:r>
      <w:r w:rsidR="001B74EC" w:rsidRPr="001D43DF">
        <w:rPr>
          <w:sz w:val="24"/>
          <w:szCs w:val="24"/>
        </w:rPr>
        <w:t>) —</w:t>
      </w:r>
      <w:r w:rsidR="00245E0B" w:rsidRPr="001D43DF">
        <w:rPr>
          <w:rFonts w:cs="Helvetica"/>
          <w:color w:val="262626"/>
          <w:sz w:val="24"/>
          <w:szCs w:val="24"/>
        </w:rPr>
        <w:t xml:space="preserve"> Innis Maggiore, the nation’</w:t>
      </w:r>
      <w:r w:rsidR="001B74EC" w:rsidRPr="001D43DF">
        <w:rPr>
          <w:rFonts w:cs="Helvetica"/>
          <w:color w:val="262626"/>
          <w:sz w:val="24"/>
          <w:szCs w:val="24"/>
        </w:rPr>
        <w:t xml:space="preserve">s leading positioning </w:t>
      </w:r>
      <w:r w:rsidR="00B068B6" w:rsidRPr="001D43DF">
        <w:rPr>
          <w:rFonts w:cs="Helvetica"/>
          <w:color w:val="262626"/>
          <w:sz w:val="24"/>
          <w:szCs w:val="24"/>
        </w:rPr>
        <w:t xml:space="preserve">ad </w:t>
      </w:r>
      <w:r w:rsidR="001B74EC" w:rsidRPr="001D43DF">
        <w:rPr>
          <w:rFonts w:cs="Helvetica"/>
          <w:color w:val="262626"/>
          <w:sz w:val="24"/>
          <w:szCs w:val="24"/>
        </w:rPr>
        <w:t xml:space="preserve">agency, today announced </w:t>
      </w:r>
      <w:r w:rsidR="00B050CE" w:rsidRPr="001D43DF">
        <w:rPr>
          <w:rFonts w:cs="Helvetica"/>
          <w:color w:val="262626"/>
          <w:sz w:val="24"/>
          <w:szCs w:val="24"/>
        </w:rPr>
        <w:t xml:space="preserve">that </w:t>
      </w:r>
      <w:r w:rsidR="004C7142" w:rsidRPr="001D43DF">
        <w:rPr>
          <w:rFonts w:cs="Helvetica"/>
          <w:color w:val="262626"/>
          <w:sz w:val="24"/>
          <w:szCs w:val="24"/>
        </w:rPr>
        <w:t xml:space="preserve">it </w:t>
      </w:r>
      <w:r w:rsidR="00B050CE" w:rsidRPr="001D43DF">
        <w:rPr>
          <w:rFonts w:cs="Helvetica"/>
          <w:color w:val="262626"/>
          <w:sz w:val="24"/>
          <w:szCs w:val="24"/>
        </w:rPr>
        <w:t>earned</w:t>
      </w:r>
      <w:r w:rsidR="004C7142" w:rsidRPr="001D43DF">
        <w:rPr>
          <w:rFonts w:cs="Helvetica"/>
          <w:color w:val="262626"/>
          <w:sz w:val="24"/>
          <w:szCs w:val="24"/>
        </w:rPr>
        <w:t xml:space="preserve"> one Gold and four Silver </w:t>
      </w:r>
      <w:r w:rsidR="00B050CE" w:rsidRPr="001D43DF">
        <w:rPr>
          <w:rFonts w:cs="Helvetica"/>
          <w:color w:val="262626"/>
          <w:sz w:val="24"/>
          <w:szCs w:val="24"/>
        </w:rPr>
        <w:t xml:space="preserve">awards at the 2018 American Advertising </w:t>
      </w:r>
      <w:r w:rsidR="00CC0685" w:rsidRPr="001D43DF">
        <w:rPr>
          <w:rFonts w:cs="Helvetica"/>
          <w:color w:val="262626"/>
          <w:sz w:val="24"/>
          <w:szCs w:val="24"/>
        </w:rPr>
        <w:t xml:space="preserve">Federation </w:t>
      </w:r>
      <w:r w:rsidR="00B050CE" w:rsidRPr="001D43DF">
        <w:rPr>
          <w:rFonts w:cs="Helvetica"/>
          <w:color w:val="262626"/>
          <w:sz w:val="24"/>
          <w:szCs w:val="24"/>
        </w:rPr>
        <w:t>Awards (also known as the ADDY</w:t>
      </w:r>
      <w:r w:rsidR="00B050CE" w:rsidRPr="001D43DF">
        <w:rPr>
          <w:rFonts w:cs="Helvetica"/>
          <w:color w:val="262626"/>
          <w:sz w:val="24"/>
          <w:szCs w:val="24"/>
          <w:vertAlign w:val="superscript"/>
        </w:rPr>
        <w:t>®</w:t>
      </w:r>
      <w:r w:rsidR="00245E0B" w:rsidRPr="001D43DF">
        <w:rPr>
          <w:rFonts w:cs="Helvetica"/>
          <w:color w:val="262626"/>
          <w:sz w:val="24"/>
          <w:szCs w:val="24"/>
        </w:rPr>
        <w:t xml:space="preserve"> Awards) ceremony</w:t>
      </w:r>
      <w:r w:rsidR="00595C21" w:rsidRPr="001D43DF">
        <w:rPr>
          <w:rFonts w:cs="Helvetica"/>
          <w:color w:val="262626"/>
          <w:sz w:val="24"/>
          <w:szCs w:val="24"/>
        </w:rPr>
        <w:t xml:space="preserve"> Friday night at the Akron Civic Theater</w:t>
      </w:r>
      <w:r w:rsidR="00B050CE" w:rsidRPr="001D43DF">
        <w:rPr>
          <w:rFonts w:cs="Helvetica"/>
          <w:color w:val="262626"/>
          <w:sz w:val="24"/>
          <w:szCs w:val="24"/>
        </w:rPr>
        <w:t>.</w:t>
      </w:r>
      <w:r w:rsidR="00CB5EDB" w:rsidRPr="001D43DF">
        <w:rPr>
          <w:rFonts w:cs="Helvetica"/>
          <w:color w:val="262626"/>
          <w:sz w:val="24"/>
          <w:szCs w:val="24"/>
        </w:rPr>
        <w:t xml:space="preserve"> Innis Maggiore was the only Stark County agency to be honored </w:t>
      </w:r>
      <w:r w:rsidR="004A420F" w:rsidRPr="001D43DF">
        <w:rPr>
          <w:rFonts w:cs="Helvetica"/>
          <w:color w:val="262626"/>
          <w:sz w:val="24"/>
          <w:szCs w:val="24"/>
        </w:rPr>
        <w:t xml:space="preserve">with a Gold award </w:t>
      </w:r>
      <w:r w:rsidR="00595C21" w:rsidRPr="001D43DF">
        <w:rPr>
          <w:rFonts w:cs="Helvetica"/>
          <w:color w:val="262626"/>
          <w:sz w:val="24"/>
          <w:szCs w:val="24"/>
        </w:rPr>
        <w:t>at the ceremony</w:t>
      </w:r>
      <w:r w:rsidR="00CB5EDB" w:rsidRPr="001D43DF">
        <w:rPr>
          <w:rFonts w:cs="Helvetica"/>
          <w:color w:val="262626"/>
          <w:sz w:val="24"/>
          <w:szCs w:val="24"/>
        </w:rPr>
        <w:t>.</w:t>
      </w:r>
    </w:p>
    <w:p w14:paraId="26FD5DD5" w14:textId="77777777" w:rsidR="00B050CE" w:rsidRPr="001D43DF" w:rsidRDefault="00B050CE" w:rsidP="001B74EC">
      <w:pPr>
        <w:widowControl w:val="0"/>
        <w:autoSpaceDE w:val="0"/>
        <w:autoSpaceDN w:val="0"/>
        <w:adjustRightInd w:val="0"/>
        <w:rPr>
          <w:rFonts w:cs="Helvetica"/>
          <w:color w:val="262626"/>
          <w:sz w:val="24"/>
          <w:szCs w:val="24"/>
        </w:rPr>
      </w:pPr>
    </w:p>
    <w:p w14:paraId="3A4077FE" w14:textId="011A35FC" w:rsidR="005E66CF" w:rsidRPr="001D43DF" w:rsidRDefault="00B050CE" w:rsidP="001B74EC">
      <w:pPr>
        <w:widowControl w:val="0"/>
        <w:autoSpaceDE w:val="0"/>
        <w:autoSpaceDN w:val="0"/>
        <w:adjustRightInd w:val="0"/>
        <w:rPr>
          <w:rFonts w:cs="Helvetica"/>
          <w:color w:val="262626"/>
          <w:sz w:val="24"/>
          <w:szCs w:val="24"/>
        </w:rPr>
      </w:pPr>
      <w:r w:rsidRPr="001D43DF">
        <w:rPr>
          <w:rFonts w:cs="Helvetica"/>
          <w:color w:val="262626"/>
          <w:sz w:val="24"/>
          <w:szCs w:val="24"/>
        </w:rPr>
        <w:t>Held by the Akron Chapter of the American Advertising Fe</w:t>
      </w:r>
      <w:r w:rsidR="00245E0B" w:rsidRPr="001D43DF">
        <w:rPr>
          <w:rFonts w:cs="Helvetica"/>
          <w:color w:val="262626"/>
          <w:sz w:val="24"/>
          <w:szCs w:val="24"/>
        </w:rPr>
        <w:t>deration (AAF-Akron), the ceremony</w:t>
      </w:r>
      <w:r w:rsidRPr="001D43DF">
        <w:rPr>
          <w:rFonts w:cs="Helvetica"/>
          <w:color w:val="262626"/>
          <w:sz w:val="24"/>
          <w:szCs w:val="24"/>
        </w:rPr>
        <w:t xml:space="preserve"> featured </w:t>
      </w:r>
      <w:r w:rsidR="00245E0B" w:rsidRPr="001D43DF">
        <w:rPr>
          <w:rFonts w:cs="Helvetica"/>
          <w:color w:val="262626"/>
          <w:sz w:val="24"/>
          <w:szCs w:val="24"/>
        </w:rPr>
        <w:t>entries from Akron, Canton and the surrounding areas.</w:t>
      </w:r>
    </w:p>
    <w:p w14:paraId="27436C8A" w14:textId="77777777" w:rsidR="005E66CF" w:rsidRPr="001D43DF" w:rsidRDefault="005E66CF" w:rsidP="001B74EC">
      <w:pPr>
        <w:widowControl w:val="0"/>
        <w:autoSpaceDE w:val="0"/>
        <w:autoSpaceDN w:val="0"/>
        <w:adjustRightInd w:val="0"/>
        <w:rPr>
          <w:rFonts w:cs="Helvetica"/>
          <w:color w:val="262626"/>
          <w:sz w:val="24"/>
          <w:szCs w:val="24"/>
        </w:rPr>
      </w:pPr>
    </w:p>
    <w:p w14:paraId="1DF4D8F0" w14:textId="263B0AD3" w:rsidR="00DF73F2" w:rsidRPr="001D43DF" w:rsidRDefault="00245E0B" w:rsidP="00245E0B">
      <w:pPr>
        <w:rPr>
          <w:rFonts w:eastAsia="Times New Roman"/>
          <w:color w:val="000000"/>
          <w:sz w:val="24"/>
          <w:szCs w:val="24"/>
        </w:rPr>
      </w:pPr>
      <w:r w:rsidRPr="001D43DF">
        <w:rPr>
          <w:rFonts w:eastAsia="Times New Roman"/>
          <w:color w:val="000000"/>
          <w:sz w:val="24"/>
          <w:szCs w:val="24"/>
        </w:rPr>
        <w:t>Innis Maggiore’s Gold ADDY was earned for its work on the Artisa website (</w:t>
      </w:r>
      <w:hyperlink r:id="rId7" w:history="1">
        <w:r w:rsidR="00D04F9A" w:rsidRPr="001D43DF">
          <w:rPr>
            <w:rStyle w:val="Hyperlink"/>
            <w:rFonts w:eastAsia="Times New Roman"/>
            <w:sz w:val="24"/>
            <w:szCs w:val="24"/>
          </w:rPr>
          <w:t>ArtisaB</w:t>
        </w:r>
        <w:r w:rsidRPr="001D43DF">
          <w:rPr>
            <w:rStyle w:val="Hyperlink"/>
            <w:rFonts w:eastAsia="Times New Roman"/>
            <w:sz w:val="24"/>
            <w:szCs w:val="24"/>
          </w:rPr>
          <w:t>rand.com</w:t>
        </w:r>
      </w:hyperlink>
      <w:r w:rsidR="00545390" w:rsidRPr="001D43DF">
        <w:rPr>
          <w:rFonts w:eastAsia="Times New Roman"/>
          <w:color w:val="000000"/>
          <w:sz w:val="24"/>
          <w:szCs w:val="24"/>
        </w:rPr>
        <w:t>) in the</w:t>
      </w:r>
      <w:r w:rsidRPr="001D43DF">
        <w:rPr>
          <w:rFonts w:eastAsia="Times New Roman"/>
          <w:color w:val="000000"/>
          <w:sz w:val="24"/>
          <w:szCs w:val="24"/>
        </w:rPr>
        <w:t xml:space="preserve"> </w:t>
      </w:r>
      <w:r w:rsidR="00545390" w:rsidRPr="001D43DF">
        <w:rPr>
          <w:rFonts w:eastAsia="Times New Roman"/>
          <w:color w:val="000000"/>
          <w:sz w:val="24"/>
          <w:szCs w:val="24"/>
        </w:rPr>
        <w:t>“</w:t>
      </w:r>
      <w:r w:rsidRPr="001D43DF">
        <w:rPr>
          <w:rFonts w:eastAsia="Times New Roman"/>
          <w:color w:val="000000"/>
          <w:sz w:val="24"/>
          <w:szCs w:val="24"/>
        </w:rPr>
        <w:t>Consumer Website</w:t>
      </w:r>
      <w:r w:rsidR="00545390" w:rsidRPr="001D43DF">
        <w:rPr>
          <w:rFonts w:eastAsia="Times New Roman"/>
          <w:color w:val="000000"/>
          <w:sz w:val="24"/>
          <w:szCs w:val="24"/>
        </w:rPr>
        <w:t>” category</w:t>
      </w:r>
      <w:r w:rsidRPr="001D43DF">
        <w:rPr>
          <w:rFonts w:eastAsia="Times New Roman"/>
          <w:color w:val="000000"/>
          <w:sz w:val="24"/>
          <w:szCs w:val="24"/>
        </w:rPr>
        <w:t xml:space="preserve">. </w:t>
      </w:r>
      <w:r w:rsidR="002035FF" w:rsidRPr="001D43DF">
        <w:rPr>
          <w:rFonts w:eastAsia="Times New Roman"/>
          <w:color w:val="000000"/>
          <w:sz w:val="24"/>
          <w:szCs w:val="24"/>
        </w:rPr>
        <w:t>Innis Maggiore</w:t>
      </w:r>
      <w:r w:rsidR="00CB5EDB" w:rsidRPr="001D43DF">
        <w:rPr>
          <w:rFonts w:eastAsia="Times New Roman"/>
          <w:color w:val="000000"/>
          <w:sz w:val="24"/>
          <w:szCs w:val="24"/>
        </w:rPr>
        <w:t xml:space="preserve"> received</w:t>
      </w:r>
      <w:r w:rsidRPr="001D43DF">
        <w:rPr>
          <w:rFonts w:eastAsia="Times New Roman"/>
          <w:color w:val="000000"/>
          <w:sz w:val="24"/>
          <w:szCs w:val="24"/>
        </w:rPr>
        <w:t xml:space="preserve"> the only Gold award</w:t>
      </w:r>
      <w:r w:rsidR="00CC0685" w:rsidRPr="001D43DF">
        <w:rPr>
          <w:rFonts w:eastAsia="Times New Roman"/>
          <w:color w:val="000000"/>
          <w:sz w:val="24"/>
          <w:szCs w:val="24"/>
        </w:rPr>
        <w:t xml:space="preserve"> in the “Website” categories.</w:t>
      </w:r>
      <w:r w:rsidRPr="001D43DF">
        <w:rPr>
          <w:rFonts w:ascii="Helvetica" w:eastAsia="Times New Roman" w:hAnsi="Helvetica"/>
          <w:color w:val="000000"/>
          <w:sz w:val="24"/>
          <w:szCs w:val="24"/>
        </w:rPr>
        <w:br/>
      </w:r>
      <w:r w:rsidRPr="001D43DF">
        <w:rPr>
          <w:rFonts w:ascii="Helvetica" w:eastAsia="Times New Roman" w:hAnsi="Helvetica"/>
          <w:color w:val="000000"/>
          <w:sz w:val="24"/>
          <w:szCs w:val="24"/>
        </w:rPr>
        <w:br/>
      </w:r>
      <w:r w:rsidR="00DF73F2" w:rsidRPr="001D43DF">
        <w:rPr>
          <w:rFonts w:eastAsia="Times New Roman"/>
          <w:color w:val="000000"/>
          <w:sz w:val="24"/>
          <w:szCs w:val="24"/>
        </w:rPr>
        <w:t>The age</w:t>
      </w:r>
      <w:r w:rsidRPr="001D43DF">
        <w:rPr>
          <w:rFonts w:eastAsia="Times New Roman"/>
          <w:color w:val="000000"/>
          <w:sz w:val="24"/>
          <w:szCs w:val="24"/>
        </w:rPr>
        <w:t xml:space="preserve">ncy’s four </w:t>
      </w:r>
      <w:r w:rsidR="00DF73F2" w:rsidRPr="001D43DF">
        <w:rPr>
          <w:rFonts w:eastAsia="Times New Roman"/>
          <w:color w:val="000000"/>
          <w:sz w:val="24"/>
          <w:szCs w:val="24"/>
        </w:rPr>
        <w:t>Silver ADDY Awards were earned for its work on:</w:t>
      </w:r>
    </w:p>
    <w:p w14:paraId="7343E7BF" w14:textId="264F59B0" w:rsidR="00DF73F2" w:rsidRPr="001D43DF" w:rsidRDefault="00DF73F2" w:rsidP="00697B60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 w:rsidRPr="001D43DF">
        <w:rPr>
          <w:rFonts w:eastAsia="Times New Roman"/>
          <w:color w:val="000000"/>
          <w:sz w:val="24"/>
          <w:szCs w:val="24"/>
        </w:rPr>
        <w:t>T</w:t>
      </w:r>
      <w:r w:rsidR="00245E0B" w:rsidRPr="001D43DF">
        <w:rPr>
          <w:rFonts w:eastAsia="Times New Roman"/>
          <w:color w:val="000000"/>
          <w:sz w:val="24"/>
          <w:szCs w:val="24"/>
        </w:rPr>
        <w:t>he Ma</w:t>
      </w:r>
      <w:r w:rsidRPr="001D43DF">
        <w:rPr>
          <w:rFonts w:eastAsia="Times New Roman"/>
          <w:color w:val="000000"/>
          <w:sz w:val="24"/>
          <w:szCs w:val="24"/>
        </w:rPr>
        <w:t xml:space="preserve">ximal </w:t>
      </w:r>
      <w:r w:rsidR="002978BF" w:rsidRPr="001D43DF">
        <w:rPr>
          <w:rFonts w:eastAsia="Times New Roman"/>
          <w:color w:val="000000"/>
          <w:sz w:val="24"/>
          <w:szCs w:val="24"/>
        </w:rPr>
        <w:t xml:space="preserve">Strategist </w:t>
      </w:r>
      <w:r w:rsidRPr="001D43DF">
        <w:rPr>
          <w:rFonts w:eastAsia="Times New Roman"/>
          <w:color w:val="000000"/>
          <w:sz w:val="24"/>
          <w:szCs w:val="24"/>
        </w:rPr>
        <w:t xml:space="preserve">website </w:t>
      </w:r>
      <w:r w:rsidR="00545390" w:rsidRPr="001D43DF">
        <w:rPr>
          <w:rFonts w:eastAsia="Times New Roman"/>
          <w:color w:val="000000"/>
          <w:sz w:val="24"/>
          <w:szCs w:val="24"/>
        </w:rPr>
        <w:t>(</w:t>
      </w:r>
      <w:hyperlink r:id="rId8" w:history="1">
        <w:r w:rsidR="00697B60" w:rsidRPr="001D43DF">
          <w:rPr>
            <w:rStyle w:val="Hyperlink"/>
            <w:sz w:val="24"/>
            <w:szCs w:val="24"/>
          </w:rPr>
          <w:t>MaximalStrategist.com</w:t>
        </w:r>
      </w:hyperlink>
      <w:r w:rsidR="00545390" w:rsidRPr="001D43DF">
        <w:rPr>
          <w:rFonts w:eastAsia="Times New Roman"/>
          <w:color w:val="000000"/>
          <w:sz w:val="24"/>
          <w:szCs w:val="24"/>
        </w:rPr>
        <w:t xml:space="preserve">) </w:t>
      </w:r>
      <w:r w:rsidRPr="001D43DF">
        <w:rPr>
          <w:rFonts w:eastAsia="Times New Roman"/>
          <w:color w:val="000000"/>
          <w:sz w:val="24"/>
          <w:szCs w:val="24"/>
        </w:rPr>
        <w:t>in the</w:t>
      </w:r>
      <w:r w:rsidR="00245E0B" w:rsidRPr="001D43DF">
        <w:rPr>
          <w:rFonts w:eastAsia="Times New Roman"/>
          <w:color w:val="000000"/>
          <w:sz w:val="24"/>
          <w:szCs w:val="24"/>
        </w:rPr>
        <w:t xml:space="preserve"> </w:t>
      </w:r>
      <w:r w:rsidR="00545390" w:rsidRPr="001D43DF">
        <w:rPr>
          <w:rFonts w:eastAsia="Times New Roman"/>
          <w:color w:val="000000"/>
          <w:sz w:val="24"/>
          <w:szCs w:val="24"/>
        </w:rPr>
        <w:t>“</w:t>
      </w:r>
      <w:r w:rsidRPr="001D43DF">
        <w:rPr>
          <w:rFonts w:eastAsia="Times New Roman"/>
          <w:color w:val="000000"/>
          <w:sz w:val="24"/>
          <w:szCs w:val="24"/>
        </w:rPr>
        <w:t>B</w:t>
      </w:r>
      <w:r w:rsidR="00545390" w:rsidRPr="001D43DF">
        <w:rPr>
          <w:rFonts w:eastAsia="Times New Roman"/>
          <w:color w:val="000000"/>
          <w:sz w:val="24"/>
          <w:szCs w:val="24"/>
        </w:rPr>
        <w:t>usiness</w:t>
      </w:r>
      <w:r w:rsidRPr="001D43DF">
        <w:rPr>
          <w:rFonts w:eastAsia="Times New Roman"/>
          <w:color w:val="000000"/>
          <w:sz w:val="24"/>
          <w:szCs w:val="24"/>
        </w:rPr>
        <w:t xml:space="preserve"> to B</w:t>
      </w:r>
      <w:r w:rsidR="00545390" w:rsidRPr="001D43DF">
        <w:rPr>
          <w:rFonts w:eastAsia="Times New Roman"/>
          <w:color w:val="000000"/>
          <w:sz w:val="24"/>
          <w:szCs w:val="24"/>
        </w:rPr>
        <w:t>usiness</w:t>
      </w:r>
      <w:r w:rsidRPr="001D43DF">
        <w:rPr>
          <w:rFonts w:eastAsia="Times New Roman"/>
          <w:color w:val="000000"/>
          <w:sz w:val="24"/>
          <w:szCs w:val="24"/>
        </w:rPr>
        <w:t xml:space="preserve"> Website</w:t>
      </w:r>
      <w:r w:rsidR="00545390" w:rsidRPr="001D43DF">
        <w:rPr>
          <w:rFonts w:eastAsia="Times New Roman"/>
          <w:color w:val="000000"/>
          <w:sz w:val="24"/>
          <w:szCs w:val="24"/>
        </w:rPr>
        <w:t>”</w:t>
      </w:r>
      <w:r w:rsidRPr="001D43DF">
        <w:rPr>
          <w:rFonts w:eastAsia="Times New Roman"/>
          <w:color w:val="000000"/>
          <w:sz w:val="24"/>
          <w:szCs w:val="24"/>
        </w:rPr>
        <w:t xml:space="preserve"> category</w:t>
      </w:r>
      <w:r w:rsidR="002035FF" w:rsidRPr="001D43DF">
        <w:rPr>
          <w:rFonts w:eastAsia="Times New Roman"/>
          <w:color w:val="000000"/>
          <w:sz w:val="24"/>
          <w:szCs w:val="24"/>
        </w:rPr>
        <w:t>;</w:t>
      </w:r>
    </w:p>
    <w:p w14:paraId="5687F292" w14:textId="3FCAD0B7" w:rsidR="00DF73F2" w:rsidRPr="001D43DF" w:rsidRDefault="00DF73F2" w:rsidP="00DF73F2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 w:rsidRPr="001D43DF">
        <w:rPr>
          <w:rFonts w:eastAsia="Times New Roman"/>
          <w:color w:val="000000"/>
          <w:sz w:val="24"/>
          <w:szCs w:val="24"/>
        </w:rPr>
        <w:t xml:space="preserve">The </w:t>
      </w:r>
      <w:r w:rsidR="00245E0B" w:rsidRPr="001D43DF">
        <w:rPr>
          <w:rFonts w:eastAsia="Times New Roman"/>
          <w:color w:val="000000"/>
          <w:sz w:val="24"/>
          <w:szCs w:val="24"/>
        </w:rPr>
        <w:t>Artisa multipack package f</w:t>
      </w:r>
      <w:r w:rsidR="00CB5EDB" w:rsidRPr="001D43DF">
        <w:rPr>
          <w:rFonts w:eastAsia="Times New Roman"/>
          <w:color w:val="000000"/>
          <w:sz w:val="24"/>
          <w:szCs w:val="24"/>
        </w:rPr>
        <w:t>or Sam’</w:t>
      </w:r>
      <w:r w:rsidRPr="001D43DF">
        <w:rPr>
          <w:rFonts w:eastAsia="Times New Roman"/>
          <w:color w:val="000000"/>
          <w:sz w:val="24"/>
          <w:szCs w:val="24"/>
        </w:rPr>
        <w:t>s Club in the</w:t>
      </w:r>
      <w:r w:rsidR="00245E0B" w:rsidRPr="001D43DF">
        <w:rPr>
          <w:rFonts w:eastAsia="Times New Roman"/>
          <w:color w:val="000000"/>
          <w:sz w:val="24"/>
          <w:szCs w:val="24"/>
        </w:rPr>
        <w:t xml:space="preserve"> </w:t>
      </w:r>
      <w:r w:rsidR="00545390" w:rsidRPr="001D43DF">
        <w:rPr>
          <w:rFonts w:eastAsia="Times New Roman"/>
          <w:color w:val="000000"/>
          <w:sz w:val="24"/>
          <w:szCs w:val="24"/>
        </w:rPr>
        <w:t>“</w:t>
      </w:r>
      <w:r w:rsidR="00245E0B" w:rsidRPr="001D43DF">
        <w:rPr>
          <w:rFonts w:eastAsia="Times New Roman"/>
          <w:color w:val="000000"/>
          <w:sz w:val="24"/>
          <w:szCs w:val="24"/>
        </w:rPr>
        <w:t>Packaging</w:t>
      </w:r>
      <w:r w:rsidR="00545390" w:rsidRPr="001D43DF">
        <w:rPr>
          <w:rFonts w:eastAsia="Times New Roman"/>
          <w:color w:val="000000"/>
          <w:sz w:val="24"/>
          <w:szCs w:val="24"/>
        </w:rPr>
        <w:t>”</w:t>
      </w:r>
      <w:r w:rsidRPr="001D43DF">
        <w:rPr>
          <w:rFonts w:eastAsia="Times New Roman"/>
          <w:color w:val="000000"/>
          <w:sz w:val="24"/>
          <w:szCs w:val="24"/>
        </w:rPr>
        <w:t xml:space="preserve"> category</w:t>
      </w:r>
      <w:r w:rsidR="002035FF" w:rsidRPr="001D43DF">
        <w:rPr>
          <w:rFonts w:eastAsia="Times New Roman"/>
          <w:color w:val="000000"/>
          <w:sz w:val="24"/>
          <w:szCs w:val="24"/>
        </w:rPr>
        <w:t>;</w:t>
      </w:r>
    </w:p>
    <w:p w14:paraId="5A5F59BB" w14:textId="62B5D3C5" w:rsidR="00CB5EDB" w:rsidRPr="001D43DF" w:rsidRDefault="00DF73F2" w:rsidP="00DF73F2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 w:rsidRPr="001D43DF">
        <w:rPr>
          <w:rFonts w:eastAsia="Times New Roman"/>
          <w:color w:val="000000"/>
          <w:sz w:val="24"/>
          <w:szCs w:val="24"/>
        </w:rPr>
        <w:t>T</w:t>
      </w:r>
      <w:r w:rsidR="00245E0B" w:rsidRPr="001D43DF">
        <w:rPr>
          <w:rFonts w:eastAsia="Times New Roman"/>
          <w:color w:val="000000"/>
          <w:sz w:val="24"/>
          <w:szCs w:val="24"/>
        </w:rPr>
        <w:t>he Artisa trade</w:t>
      </w:r>
      <w:r w:rsidR="00CB5EDB" w:rsidRPr="001D43DF">
        <w:rPr>
          <w:rFonts w:eastAsia="Times New Roman"/>
          <w:color w:val="000000"/>
          <w:sz w:val="24"/>
          <w:szCs w:val="24"/>
        </w:rPr>
        <w:t xml:space="preserve"> show banners in the</w:t>
      </w:r>
      <w:r w:rsidR="00245E0B" w:rsidRPr="001D43DF">
        <w:rPr>
          <w:rFonts w:eastAsia="Times New Roman"/>
          <w:color w:val="000000"/>
          <w:sz w:val="24"/>
          <w:szCs w:val="24"/>
        </w:rPr>
        <w:t xml:space="preserve"> </w:t>
      </w:r>
      <w:r w:rsidR="00545390" w:rsidRPr="001D43DF">
        <w:rPr>
          <w:rFonts w:eastAsia="Times New Roman"/>
          <w:color w:val="000000"/>
          <w:sz w:val="24"/>
          <w:szCs w:val="24"/>
        </w:rPr>
        <w:t>“</w:t>
      </w:r>
      <w:r w:rsidR="00245E0B" w:rsidRPr="001D43DF">
        <w:rPr>
          <w:rFonts w:eastAsia="Times New Roman"/>
          <w:color w:val="000000"/>
          <w:sz w:val="24"/>
          <w:szCs w:val="24"/>
        </w:rPr>
        <w:t>Out of Home Ca</w:t>
      </w:r>
      <w:r w:rsidR="00CB5EDB" w:rsidRPr="001D43DF">
        <w:rPr>
          <w:rFonts w:eastAsia="Times New Roman"/>
          <w:color w:val="000000"/>
          <w:sz w:val="24"/>
          <w:szCs w:val="24"/>
        </w:rPr>
        <w:t>mpaign</w:t>
      </w:r>
      <w:r w:rsidR="00545390" w:rsidRPr="001D43DF">
        <w:rPr>
          <w:rFonts w:eastAsia="Times New Roman"/>
          <w:color w:val="000000"/>
          <w:sz w:val="24"/>
          <w:szCs w:val="24"/>
        </w:rPr>
        <w:t>”</w:t>
      </w:r>
      <w:r w:rsidR="00CB5EDB" w:rsidRPr="001D43DF">
        <w:rPr>
          <w:rFonts w:eastAsia="Times New Roman"/>
          <w:color w:val="000000"/>
          <w:sz w:val="24"/>
          <w:szCs w:val="24"/>
        </w:rPr>
        <w:t xml:space="preserve"> category</w:t>
      </w:r>
      <w:r w:rsidR="002035FF" w:rsidRPr="001D43DF">
        <w:rPr>
          <w:rFonts w:eastAsia="Times New Roman"/>
          <w:color w:val="000000"/>
          <w:sz w:val="24"/>
          <w:szCs w:val="24"/>
        </w:rPr>
        <w:t>; and</w:t>
      </w:r>
    </w:p>
    <w:p w14:paraId="5C2A78BE" w14:textId="3FEF3BD5" w:rsidR="00245E0B" w:rsidRPr="001D43DF" w:rsidRDefault="00B30A43" w:rsidP="00DF73F2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 w:rsidRPr="001D43DF">
        <w:rPr>
          <w:rFonts w:eastAsia="Times New Roman"/>
          <w:color w:val="000000"/>
          <w:sz w:val="24"/>
          <w:szCs w:val="24"/>
        </w:rPr>
        <w:t xml:space="preserve">The Smith’s </w:t>
      </w:r>
      <w:r w:rsidR="00245E0B" w:rsidRPr="001D43DF">
        <w:rPr>
          <w:rFonts w:eastAsia="Times New Roman"/>
          <w:color w:val="000000"/>
          <w:sz w:val="24"/>
          <w:szCs w:val="24"/>
        </w:rPr>
        <w:t>websit</w:t>
      </w:r>
      <w:r w:rsidR="00CB5EDB" w:rsidRPr="001D43DF">
        <w:rPr>
          <w:rFonts w:eastAsia="Times New Roman"/>
          <w:color w:val="000000"/>
          <w:sz w:val="24"/>
          <w:szCs w:val="24"/>
        </w:rPr>
        <w:t xml:space="preserve">e photography in the </w:t>
      </w:r>
      <w:r w:rsidR="00545390" w:rsidRPr="001D43DF">
        <w:rPr>
          <w:rFonts w:eastAsia="Times New Roman"/>
          <w:color w:val="000000"/>
          <w:sz w:val="24"/>
          <w:szCs w:val="24"/>
        </w:rPr>
        <w:t>“</w:t>
      </w:r>
      <w:r w:rsidR="00CB5EDB" w:rsidRPr="001D43DF">
        <w:rPr>
          <w:rFonts w:eastAsia="Times New Roman"/>
          <w:color w:val="000000"/>
          <w:sz w:val="24"/>
          <w:szCs w:val="24"/>
        </w:rPr>
        <w:t>Still Photography Campaign</w:t>
      </w:r>
      <w:r w:rsidR="00545390" w:rsidRPr="001D43DF">
        <w:rPr>
          <w:rFonts w:eastAsia="Times New Roman"/>
          <w:color w:val="000000"/>
          <w:sz w:val="24"/>
          <w:szCs w:val="24"/>
        </w:rPr>
        <w:t>”</w:t>
      </w:r>
      <w:r w:rsidR="00CB5EDB" w:rsidRPr="001D43DF">
        <w:rPr>
          <w:rFonts w:eastAsia="Times New Roman"/>
          <w:color w:val="000000"/>
          <w:sz w:val="24"/>
          <w:szCs w:val="24"/>
        </w:rPr>
        <w:t xml:space="preserve"> category</w:t>
      </w:r>
    </w:p>
    <w:p w14:paraId="2AB202C3" w14:textId="77777777" w:rsidR="00245E0B" w:rsidRPr="001D43DF" w:rsidRDefault="00245E0B" w:rsidP="00245E0B">
      <w:pPr>
        <w:rPr>
          <w:rFonts w:eastAsia="Times New Roman"/>
          <w:color w:val="000000"/>
          <w:sz w:val="24"/>
          <w:szCs w:val="24"/>
        </w:rPr>
      </w:pPr>
    </w:p>
    <w:p w14:paraId="086ED757" w14:textId="09AE5EF1" w:rsidR="00245E0B" w:rsidRPr="001D43DF" w:rsidRDefault="00545390" w:rsidP="00245E0B">
      <w:pPr>
        <w:rPr>
          <w:rFonts w:eastAsia="Times New Roman"/>
          <w:sz w:val="24"/>
          <w:szCs w:val="24"/>
        </w:rPr>
      </w:pPr>
      <w:r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“</w:t>
      </w:r>
      <w:r w:rsidR="00245E0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Inni</w:t>
      </w:r>
      <w:r w:rsidR="00CC0685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s Maggiore is privileged to collaborate</w:t>
      </w:r>
      <w:r w:rsidR="00245E0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with clients </w:t>
      </w:r>
      <w:r w:rsidR="00CC0685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resulting in award-winning work</w:t>
      </w:r>
      <w:r w:rsidR="002035FF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,” said Dick Maggiore, president and CEO.</w:t>
      </w:r>
      <w:r w:rsidR="00CC0685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“But even more important, is </w:t>
      </w:r>
      <w:r w:rsidR="002035FF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to</w:t>
      </w:r>
      <w:r w:rsidR="00245E0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produce work that helps </w:t>
      </w:r>
      <w:r w:rsidR="00CB5ED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them</w:t>
      </w:r>
      <w:r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succeed and grow in their</w:t>
      </w:r>
      <w:r w:rsidR="00245E0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</w:t>
      </w:r>
      <w:r w:rsidR="000D1D58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highly </w:t>
      </w:r>
      <w:r w:rsidR="00245E0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comp</w:t>
      </w:r>
      <w:r w:rsidR="000D1D58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etitive markets</w:t>
      </w:r>
      <w:r w:rsidR="002035FF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. </w:t>
      </w:r>
      <w:r w:rsidR="00CB5ED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We’re truly honored to be the only Stark County agency to be recognized </w:t>
      </w:r>
      <w:r w:rsidR="004A420F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with a Gold award </w:t>
      </w:r>
      <w:r w:rsidR="00CB5ED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at this year’s </w:t>
      </w:r>
      <w:r w:rsidR="002035FF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AAF-Akron </w:t>
      </w:r>
      <w:r w:rsidR="00CB5ED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competition</w:t>
      </w:r>
      <w:r w:rsidR="00CC0685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and the only Gold in the ‘Website’ categories</w:t>
      </w:r>
      <w:r w:rsidR="00CB5EDB" w:rsidRPr="001D43DF">
        <w:rPr>
          <w:rFonts w:eastAsia="Times New Roman"/>
          <w:color w:val="333333"/>
          <w:sz w:val="24"/>
          <w:szCs w:val="24"/>
          <w:shd w:val="clear" w:color="auto" w:fill="FFFFFF"/>
        </w:rPr>
        <w:t>.”</w:t>
      </w:r>
    </w:p>
    <w:p w14:paraId="51BA5F27" w14:textId="77777777" w:rsidR="000F4E8D" w:rsidRPr="001D43DF" w:rsidRDefault="000F4E8D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64A9F402" w14:textId="12D079B4" w:rsidR="00FF2659" w:rsidRPr="001D43DF" w:rsidRDefault="00FF2659" w:rsidP="00FF2659">
      <w:pPr>
        <w:widowControl w:val="0"/>
        <w:autoSpaceDE w:val="0"/>
        <w:autoSpaceDN w:val="0"/>
        <w:adjustRightInd w:val="0"/>
        <w:rPr>
          <w:rFonts w:cs="Garamond"/>
          <w:b/>
          <w:sz w:val="24"/>
          <w:szCs w:val="24"/>
        </w:rPr>
      </w:pPr>
      <w:r w:rsidRPr="001D43DF">
        <w:rPr>
          <w:rFonts w:cs="Helvetica"/>
          <w:sz w:val="24"/>
          <w:szCs w:val="24"/>
        </w:rPr>
        <w:t>Inn</w:t>
      </w:r>
      <w:r w:rsidR="00545390" w:rsidRPr="001D43DF">
        <w:rPr>
          <w:rFonts w:cs="Helvetica"/>
          <w:sz w:val="24"/>
          <w:szCs w:val="24"/>
        </w:rPr>
        <w:t>is Maggiore Group is the nation’</w:t>
      </w:r>
      <w:r w:rsidRPr="001D43DF">
        <w:rPr>
          <w:rFonts w:cs="Helvetica"/>
          <w:sz w:val="24"/>
          <w:szCs w:val="24"/>
        </w:rPr>
        <w:t xml:space="preserve">s leading positioning ad agency, building strong brand positions for companies in competitive markets. The full-service integrated agency had 2017 capitalized billings of $27 million. Key clients include: Aultman Hospital, AultCare, Baird Brothers Fine Hardwoods, BellStores, DRB Systems, Dr. Lite Medical Technologies, FSBO.com, GOJO Industries (Purell), The Goodyear Tire &amp; Rubber Company, KFC/Kendall House, Kobre &amp; Kim, MCTV, Marathon Petroleum Corporation, Mid’s Sicilian Pasta Sauce, Nickles Bakery, Nilodor, Republic Steel, Senseonics, SmithFoods and Stark Community Foundation. The company maintains a website at </w:t>
      </w:r>
      <w:hyperlink r:id="rId9" w:history="1">
        <w:r w:rsidR="00D04F9A" w:rsidRPr="001D43DF">
          <w:rPr>
            <w:rFonts w:cs="Helvetica"/>
            <w:color w:val="386EFF"/>
            <w:sz w:val="24"/>
            <w:szCs w:val="24"/>
            <w:u w:val="single" w:color="386EFF"/>
          </w:rPr>
          <w:t>InnisM</w:t>
        </w:r>
        <w:r w:rsidRPr="001D43DF">
          <w:rPr>
            <w:rFonts w:cs="Helvetica"/>
            <w:color w:val="386EFF"/>
            <w:sz w:val="24"/>
            <w:szCs w:val="24"/>
            <w:u w:val="single" w:color="386EFF"/>
          </w:rPr>
          <w:t>aggiore.com</w:t>
        </w:r>
      </w:hyperlink>
      <w:r w:rsidRPr="001D43DF">
        <w:rPr>
          <w:rFonts w:cs="Helvetica"/>
          <w:sz w:val="24"/>
          <w:szCs w:val="24"/>
        </w:rPr>
        <w:t>.</w:t>
      </w:r>
    </w:p>
    <w:p w14:paraId="4E106349" w14:textId="6D24C164" w:rsidR="001B74EC" w:rsidRPr="000F4E8D" w:rsidRDefault="001B74EC" w:rsidP="00750A6A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65BDB6B7" w14:textId="77777777" w:rsidR="001B74EC" w:rsidRPr="000F4E8D" w:rsidRDefault="001B74EC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3A178A75" w14:textId="77777777" w:rsidR="001B74EC" w:rsidRPr="000F4E8D" w:rsidRDefault="001B74EC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 w:rsidRPr="000F4E8D">
        <w:rPr>
          <w:rFonts w:cs="Helvetica"/>
          <w:sz w:val="24"/>
          <w:szCs w:val="24"/>
        </w:rPr>
        <w:t>For more information:</w:t>
      </w:r>
    </w:p>
    <w:p w14:paraId="34278DA3" w14:textId="6E7DD203" w:rsidR="001B74EC" w:rsidRPr="000F4E8D" w:rsidRDefault="00545390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>Jim Cyphert</w:t>
      </w:r>
      <w:r w:rsidR="001B74EC" w:rsidRPr="000F4E8D">
        <w:rPr>
          <w:rFonts w:cs="Helvetica"/>
          <w:sz w:val="24"/>
          <w:szCs w:val="24"/>
        </w:rPr>
        <w:t>,</w:t>
      </w:r>
      <w:r>
        <w:rPr>
          <w:rFonts w:cs="Helvetica"/>
          <w:sz w:val="24"/>
          <w:szCs w:val="24"/>
        </w:rPr>
        <w:t xml:space="preserve"> Public Relations Director</w:t>
      </w:r>
    </w:p>
    <w:p w14:paraId="6C71659A" w14:textId="77777777" w:rsidR="001B74EC" w:rsidRPr="000F4E8D" w:rsidRDefault="001B74EC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 w:rsidRPr="000F4E8D">
        <w:rPr>
          <w:rFonts w:cs="Helvetica"/>
          <w:sz w:val="24"/>
          <w:szCs w:val="24"/>
        </w:rPr>
        <w:t>Innis Maggiore Group, Inc.</w:t>
      </w:r>
    </w:p>
    <w:p w14:paraId="0E4544C4" w14:textId="0E887524" w:rsidR="004E59F6" w:rsidRDefault="001B74EC" w:rsidP="00545390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 w:rsidRPr="000F4E8D">
        <w:rPr>
          <w:rFonts w:cs="Helvetica"/>
          <w:sz w:val="24"/>
          <w:szCs w:val="24"/>
        </w:rPr>
        <w:lastRenderedPageBreak/>
        <w:t>800-460-4111</w:t>
      </w:r>
      <w:r w:rsidR="004A103C">
        <w:rPr>
          <w:rFonts w:cs="Helvetica"/>
          <w:sz w:val="24"/>
          <w:szCs w:val="24"/>
        </w:rPr>
        <w:t>/330-501-9886 (cell)</w:t>
      </w:r>
      <w:r w:rsidR="002035FF">
        <w:rPr>
          <w:rFonts w:cs="Helvetica"/>
          <w:sz w:val="24"/>
          <w:szCs w:val="24"/>
        </w:rPr>
        <w:t>/jim.cyphert@innismaggiore.com</w:t>
      </w:r>
    </w:p>
    <w:p w14:paraId="418F04FC" w14:textId="590CD71B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  <w:r>
        <w:rPr>
          <w:rFonts w:cs="Helvetica"/>
          <w:noProof/>
          <w:sz w:val="24"/>
          <w:szCs w:val="24"/>
        </w:rPr>
        <w:drawing>
          <wp:inline distT="0" distB="0" distL="0" distR="0" wp14:anchorId="0BF68A09" wp14:editId="33CA23FF">
            <wp:extent cx="3554924" cy="1988357"/>
            <wp:effectExtent l="0" t="0" r="1270" b="0"/>
            <wp:docPr id="1" name="Picture 1" descr="Jim's SSD:Users:jim:Desktop:Screen Shot 2018-02-24 at 12.31.06 PM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m's SSD:Users:jim:Desktop:Screen Shot 2018-02-24 at 12.31.06 PM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08" cy="19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18FF" w14:textId="77777777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</w:p>
    <w:p w14:paraId="280CEAA8" w14:textId="3930B814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  <w:r>
        <w:rPr>
          <w:rFonts w:cs="Helvetica"/>
          <w:noProof/>
          <w:sz w:val="24"/>
          <w:szCs w:val="24"/>
        </w:rPr>
        <w:drawing>
          <wp:inline distT="0" distB="0" distL="0" distR="0" wp14:anchorId="2C01F91E" wp14:editId="5292E8E9">
            <wp:extent cx="3570422" cy="1997533"/>
            <wp:effectExtent l="0" t="0" r="11430" b="9525"/>
            <wp:docPr id="4" name="Picture 4" descr="Jim's SSD:Users:jim:Desktop:Screen Shot 2018-02-24 at 12.30.58 PM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im's SSD:Users:jim:Desktop:Screen Shot 2018-02-24 at 12.30.58 PM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26" cy="19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AEF0" w14:textId="77777777" w:rsidR="00CC0685" w:rsidRDefault="00CC0685" w:rsidP="00545390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36463A01" w14:textId="0CC482A4" w:rsidR="00CC0685" w:rsidRDefault="00CC0685" w:rsidP="00750A6A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  <w:r>
        <w:rPr>
          <w:rFonts w:cs="Helvetica"/>
          <w:noProof/>
          <w:sz w:val="24"/>
          <w:szCs w:val="24"/>
        </w:rPr>
        <w:drawing>
          <wp:inline distT="0" distB="0" distL="0" distR="0" wp14:anchorId="1BAC336B" wp14:editId="005FE3EF">
            <wp:extent cx="3570422" cy="2010132"/>
            <wp:effectExtent l="0" t="0" r="11430" b="0"/>
            <wp:docPr id="6" name="Picture 6" descr="Jim's SSD:Users:jim:Desktop:Screen Shot 2018-02-24 at 12.31.11 PM cop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im's SSD:Users:jim:Desktop:Screen Shot 2018-02-24 at 12.31.11 PM copy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20" cy="20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89BE" w14:textId="77777777" w:rsidR="00750A6A" w:rsidRPr="00750A6A" w:rsidRDefault="00750A6A" w:rsidP="00750A6A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</w:p>
    <w:p w14:paraId="38B9069E" w14:textId="416E0F1A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Cs w:val="22"/>
        </w:rPr>
      </w:pPr>
      <w:r w:rsidRPr="00CC0685">
        <w:rPr>
          <w:rFonts w:cs="Helvetica"/>
          <w:szCs w:val="22"/>
        </w:rPr>
        <w:t>Screen shots from Innis Maggiore’s Gold ADDY Award-winning Artisa website.</w:t>
      </w:r>
    </w:p>
    <w:p w14:paraId="19B538C2" w14:textId="77777777" w:rsidR="00750A6A" w:rsidRDefault="00750A6A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Cs w:val="22"/>
        </w:rPr>
      </w:pPr>
    </w:p>
    <w:p w14:paraId="361C12B6" w14:textId="6E06B3D8" w:rsidR="00750A6A" w:rsidRPr="00CC0685" w:rsidRDefault="00750A6A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Cs w:val="22"/>
        </w:rPr>
      </w:pPr>
      <w:r>
        <w:rPr>
          <w:rFonts w:cs="Helvetica"/>
          <w:szCs w:val="22"/>
        </w:rPr>
        <w:lastRenderedPageBreak/>
        <w:t>###</w:t>
      </w:r>
    </w:p>
    <w:sectPr w:rsidR="00750A6A" w:rsidRPr="00CC0685" w:rsidSect="001154A9">
      <w:headerReference w:type="default" r:id="rId13"/>
      <w:footerReference w:type="even" r:id="rId14"/>
      <w:footerReference w:type="default" r:id="rId15"/>
      <w:pgSz w:w="12240" w:h="15840"/>
      <w:pgMar w:top="2448" w:right="1080" w:bottom="2232" w:left="1080" w:header="720" w:footer="5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7656D" w14:textId="77777777" w:rsidR="00D34DD2" w:rsidRDefault="00D34DD2">
      <w:r>
        <w:separator/>
      </w:r>
    </w:p>
  </w:endnote>
  <w:endnote w:type="continuationSeparator" w:id="0">
    <w:p w14:paraId="224D0286" w14:textId="77777777" w:rsidR="00D34DD2" w:rsidRDefault="00D34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50"/>
    <w:family w:val="auto"/>
    <w:pitch w:val="variable"/>
    <w:sig w:usb0="00000001" w:usb1="080E0000" w:usb2="00000010" w:usb3="00000000" w:csb0="0004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654DB" w14:textId="77777777" w:rsidR="000347F1" w:rsidRDefault="000347F1" w:rsidP="001154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523146" w14:textId="77777777" w:rsidR="000347F1" w:rsidRDefault="000347F1" w:rsidP="001154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46939" w14:textId="77777777" w:rsidR="000347F1" w:rsidRPr="00814002" w:rsidRDefault="000347F1" w:rsidP="001154A9">
    <w:pPr>
      <w:pStyle w:val="Footer"/>
      <w:jc w:val="center"/>
      <w:rPr>
        <w:rFonts w:ascii="Trebuchet MS" w:hAnsi="Trebuchet MS"/>
        <w:sz w:val="13"/>
        <w:szCs w:val="13"/>
      </w:rPr>
    </w:pPr>
    <w:r>
      <w:rPr>
        <w:rFonts w:ascii="Trebuchet MS" w:hAnsi="Trebuchet MS"/>
        <w:noProof/>
        <w:sz w:val="13"/>
        <w:szCs w:val="13"/>
      </w:rPr>
      <w:drawing>
        <wp:inline distT="0" distB="0" distL="0" distR="0" wp14:anchorId="62D99079" wp14:editId="4F886BDD">
          <wp:extent cx="1920240" cy="320040"/>
          <wp:effectExtent l="0" t="0" r="10160" b="1016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sitioning Red&amp;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40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5ADA9" w14:textId="77777777" w:rsidR="000347F1" w:rsidRPr="00814002" w:rsidRDefault="000347F1" w:rsidP="001154A9">
    <w:pPr>
      <w:pStyle w:val="Footer"/>
      <w:jc w:val="center"/>
      <w:rPr>
        <w:rFonts w:ascii="Trebuchet MS" w:hAnsi="Trebuchet MS"/>
        <w:sz w:val="13"/>
        <w:szCs w:val="13"/>
      </w:rPr>
    </w:pPr>
  </w:p>
  <w:p w14:paraId="7EF41344" w14:textId="77777777" w:rsidR="000347F1" w:rsidRDefault="000347F1" w:rsidP="001154A9">
    <w:pPr>
      <w:pStyle w:val="Footer"/>
      <w:jc w:val="center"/>
      <w:rPr>
        <w:rFonts w:ascii="Trebuchet MS" w:hAnsi="Trebuchet MS"/>
        <w:sz w:val="13"/>
        <w:szCs w:val="13"/>
      </w:rPr>
    </w:pPr>
    <w:r w:rsidRPr="00814002">
      <w:rPr>
        <w:rFonts w:ascii="Trebuchet MS" w:hAnsi="Trebuchet MS"/>
        <w:sz w:val="13"/>
        <w:szCs w:val="13"/>
      </w:rPr>
      <w:t>4715 Whipple Ave NW  Canton OH 44718-2651  P 330.492.5500  800.460.4111  F 330.492.5568  innismaggiore.com</w:t>
    </w:r>
  </w:p>
  <w:p w14:paraId="72AA96E7" w14:textId="346ECE78" w:rsidR="000347F1" w:rsidRPr="00554B98" w:rsidRDefault="000347F1" w:rsidP="001154A9">
    <w:pPr>
      <w:pStyle w:val="Footer"/>
      <w:jc w:val="center"/>
      <w:rPr>
        <w:rFonts w:ascii="Trebuchet MS" w:hAnsi="Trebuchet MS"/>
        <w:sz w:val="13"/>
        <w:szCs w:val="13"/>
      </w:rPr>
    </w:pPr>
    <w:r>
      <w:rPr>
        <w:rFonts w:ascii="Trebuchet MS" w:hAnsi="Trebuchet MS"/>
        <w:sz w:val="13"/>
        <w:szCs w:val="13"/>
      </w:rPr>
      <w:t>© 2018 Innis Maggiore Group,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948F4" w14:textId="77777777" w:rsidR="00D34DD2" w:rsidRDefault="00D34DD2">
      <w:r>
        <w:separator/>
      </w:r>
    </w:p>
  </w:footnote>
  <w:footnote w:type="continuationSeparator" w:id="0">
    <w:p w14:paraId="26C4A584" w14:textId="77777777" w:rsidR="00D34DD2" w:rsidRDefault="00D34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DCBF7" w14:textId="77777777" w:rsidR="000347F1" w:rsidRDefault="000347F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59B59B" wp14:editId="4C98D359">
              <wp:simplePos x="0" y="0"/>
              <wp:positionH relativeFrom="column">
                <wp:posOffset>3937635</wp:posOffset>
              </wp:positionH>
              <wp:positionV relativeFrom="paragraph">
                <wp:posOffset>677177</wp:posOffset>
              </wp:positionV>
              <wp:extent cx="2244725" cy="325487"/>
              <wp:effectExtent l="0" t="0" r="0" b="508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4725" cy="325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EEB6E" w14:textId="77777777" w:rsidR="000347F1" w:rsidRPr="00A9244D" w:rsidRDefault="000347F1" w:rsidP="001154A9">
                          <w:pPr>
                            <w:rPr>
                              <w:color w:val="FF6600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59B59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10.05pt;margin-top:53.3pt;width:176.75pt;height: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" stroked="f">
              <v:textbox>
                <w:txbxContent>
                  <w:p w14:paraId="3F9EEB6E" w14:textId="77777777" w:rsidR="000347F1" w:rsidRPr="00A9244D" w:rsidRDefault="000347F1" w:rsidP="001154A9">
                    <w:pPr>
                      <w:rPr>
                        <w:color w:val="FF6600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DF0E795" wp14:editId="3DF10856">
          <wp:extent cx="1426464" cy="914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 2C logo_AdAgenc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  <w:p w14:paraId="7D166FD5" w14:textId="77777777" w:rsidR="000347F1" w:rsidRDefault="000347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32D2D"/>
    <w:multiLevelType w:val="hybridMultilevel"/>
    <w:tmpl w:val="923C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330EF"/>
    <w:multiLevelType w:val="hybridMultilevel"/>
    <w:tmpl w:val="3DEE391E"/>
    <w:lvl w:ilvl="0" w:tplc="D0D06DA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60E45"/>
    <w:multiLevelType w:val="hybridMultilevel"/>
    <w:tmpl w:val="3138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4EC"/>
    <w:rsid w:val="00026C33"/>
    <w:rsid w:val="000347F1"/>
    <w:rsid w:val="000D1D58"/>
    <w:rsid w:val="000F4E8D"/>
    <w:rsid w:val="0011031C"/>
    <w:rsid w:val="001154A9"/>
    <w:rsid w:val="001B74EC"/>
    <w:rsid w:val="001D43DF"/>
    <w:rsid w:val="002035FF"/>
    <w:rsid w:val="00204CFA"/>
    <w:rsid w:val="00245E0B"/>
    <w:rsid w:val="002978BF"/>
    <w:rsid w:val="002B4811"/>
    <w:rsid w:val="002D7716"/>
    <w:rsid w:val="003636F6"/>
    <w:rsid w:val="003670B3"/>
    <w:rsid w:val="00385DD6"/>
    <w:rsid w:val="003A3F5E"/>
    <w:rsid w:val="003E283D"/>
    <w:rsid w:val="003E798B"/>
    <w:rsid w:val="00412E0F"/>
    <w:rsid w:val="004A103C"/>
    <w:rsid w:val="004A420F"/>
    <w:rsid w:val="004C7142"/>
    <w:rsid w:val="004D4C1C"/>
    <w:rsid w:val="004E59F6"/>
    <w:rsid w:val="00507FC9"/>
    <w:rsid w:val="00525522"/>
    <w:rsid w:val="00545390"/>
    <w:rsid w:val="005653E3"/>
    <w:rsid w:val="00575E1A"/>
    <w:rsid w:val="00585F2F"/>
    <w:rsid w:val="0058753A"/>
    <w:rsid w:val="00595C21"/>
    <w:rsid w:val="005D227A"/>
    <w:rsid w:val="005E66CF"/>
    <w:rsid w:val="005F62ED"/>
    <w:rsid w:val="00663FA8"/>
    <w:rsid w:val="0069036B"/>
    <w:rsid w:val="00697B60"/>
    <w:rsid w:val="006F6894"/>
    <w:rsid w:val="00750A6A"/>
    <w:rsid w:val="007D3FDB"/>
    <w:rsid w:val="00883242"/>
    <w:rsid w:val="008A384E"/>
    <w:rsid w:val="00965B11"/>
    <w:rsid w:val="0099633B"/>
    <w:rsid w:val="009B6703"/>
    <w:rsid w:val="009E5AF6"/>
    <w:rsid w:val="00A0205A"/>
    <w:rsid w:val="00A42B6B"/>
    <w:rsid w:val="00A45BAC"/>
    <w:rsid w:val="00AA6D52"/>
    <w:rsid w:val="00AC49FD"/>
    <w:rsid w:val="00B050CE"/>
    <w:rsid w:val="00B068B6"/>
    <w:rsid w:val="00B30A43"/>
    <w:rsid w:val="00BD456F"/>
    <w:rsid w:val="00C40048"/>
    <w:rsid w:val="00C942F2"/>
    <w:rsid w:val="00CA0246"/>
    <w:rsid w:val="00CB5EDB"/>
    <w:rsid w:val="00CC0685"/>
    <w:rsid w:val="00D04F9A"/>
    <w:rsid w:val="00D34DD2"/>
    <w:rsid w:val="00D36719"/>
    <w:rsid w:val="00DF73F2"/>
    <w:rsid w:val="00EC15C0"/>
    <w:rsid w:val="00ED5981"/>
    <w:rsid w:val="00EE4AE5"/>
    <w:rsid w:val="00F71915"/>
    <w:rsid w:val="00FF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D3CCE5"/>
  <w14:defaultImageDpi w14:val="300"/>
  <w15:docId w15:val="{E8BE6C91-53E9-4149-81C0-03CCAC11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4EC"/>
    <w:rPr>
      <w:rFonts w:ascii="Garamond" w:eastAsia="Times" w:hAnsi="Garamond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7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B74EC"/>
    <w:rPr>
      <w:rFonts w:ascii="Garamond" w:eastAsia="Times" w:hAnsi="Garamond" w:cs="Times New Roman"/>
      <w:sz w:val="22"/>
      <w:szCs w:val="20"/>
    </w:rPr>
  </w:style>
  <w:style w:type="paragraph" w:styleId="Footer">
    <w:name w:val="footer"/>
    <w:basedOn w:val="Normal"/>
    <w:link w:val="FooterChar"/>
    <w:rsid w:val="001B7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B74EC"/>
    <w:rPr>
      <w:rFonts w:ascii="Garamond" w:eastAsia="Times" w:hAnsi="Garamond" w:cs="Times New Roman"/>
      <w:sz w:val="22"/>
      <w:szCs w:val="20"/>
    </w:rPr>
  </w:style>
  <w:style w:type="character" w:styleId="PageNumber">
    <w:name w:val="page number"/>
    <w:basedOn w:val="DefaultParagraphFont"/>
    <w:rsid w:val="001B74EC"/>
  </w:style>
  <w:style w:type="paragraph" w:styleId="BalloonText">
    <w:name w:val="Balloon Text"/>
    <w:basedOn w:val="Normal"/>
    <w:link w:val="BalloonTextChar"/>
    <w:uiPriority w:val="99"/>
    <w:semiHidden/>
    <w:unhideWhenUsed/>
    <w:rsid w:val="001B7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4EC"/>
    <w:rPr>
      <w:rFonts w:ascii="Lucida Grande" w:eastAsia="Times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74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73F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453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4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ximalstrategist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rtisabrand.com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innismaggiore.com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404</Words>
  <Characters>2307</Characters>
  <Application>Microsoft Office Word</Application>
  <DocSecurity>0</DocSecurity>
  <Lines>19</Lines>
  <Paragraphs>5</Paragraphs>
  <ScaleCrop>false</ScaleCrop>
  <Company>Innis Maggiore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Nickel</dc:creator>
  <cp:keywords/>
  <dc:description/>
  <cp:lastModifiedBy>Katie Remark</cp:lastModifiedBy>
  <cp:revision>2</cp:revision>
  <cp:lastPrinted>2017-08-28T16:54:00Z</cp:lastPrinted>
  <dcterms:created xsi:type="dcterms:W3CDTF">2019-12-17T14:26:00Z</dcterms:created>
  <dcterms:modified xsi:type="dcterms:W3CDTF">2019-12-17T14:26:00Z</dcterms:modified>
</cp:coreProperties>
</file>