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8967" w14:textId="77777777" w:rsidR="001B74EC" w:rsidRPr="0076512A" w:rsidRDefault="001B74EC" w:rsidP="001656D9">
      <w:pPr>
        <w:spacing w:after="60"/>
        <w:rPr>
          <w:rFonts w:ascii="Trebuchet MS" w:hAnsi="Trebuchet MS"/>
          <w:szCs w:val="22"/>
        </w:rPr>
      </w:pPr>
      <w:r w:rsidRPr="0076512A">
        <w:rPr>
          <w:rFonts w:ascii="Trebuchet MS" w:hAnsi="Trebuchet MS"/>
          <w:szCs w:val="22"/>
        </w:rPr>
        <w:t>FOR IMM</w:t>
      </w:r>
      <w:bookmarkStart w:id="0" w:name="_GoBack"/>
      <w:bookmarkEnd w:id="0"/>
      <w:r w:rsidRPr="0076512A">
        <w:rPr>
          <w:rFonts w:ascii="Trebuchet MS" w:hAnsi="Trebuchet MS"/>
          <w:szCs w:val="22"/>
        </w:rPr>
        <w:t>EDIATE RELEASE</w:t>
      </w:r>
    </w:p>
    <w:p w14:paraId="4E1E3E96" w14:textId="77777777" w:rsidR="001B74EC" w:rsidRPr="0076512A" w:rsidRDefault="001B74EC" w:rsidP="001656D9">
      <w:pPr>
        <w:spacing w:after="60"/>
        <w:rPr>
          <w:rFonts w:ascii="Trebuchet MS" w:hAnsi="Trebuchet MS"/>
          <w:szCs w:val="22"/>
        </w:rPr>
      </w:pPr>
    </w:p>
    <w:p w14:paraId="209B442D" w14:textId="0057832D" w:rsidR="001B74EC" w:rsidRDefault="001B74EC" w:rsidP="001656D9">
      <w:pPr>
        <w:spacing w:after="60"/>
        <w:jc w:val="center"/>
        <w:rPr>
          <w:rFonts w:ascii="Trebuchet MS" w:hAnsi="Trebuchet MS"/>
          <w:b/>
          <w:szCs w:val="24"/>
        </w:rPr>
      </w:pPr>
      <w:r w:rsidRPr="00C40048">
        <w:rPr>
          <w:rFonts w:ascii="Trebuchet MS" w:hAnsi="Trebuchet MS"/>
          <w:b/>
          <w:szCs w:val="24"/>
        </w:rPr>
        <w:t xml:space="preserve">Innis Maggiore </w:t>
      </w:r>
      <w:r w:rsidR="008850AF">
        <w:rPr>
          <w:rFonts w:ascii="Trebuchet MS" w:hAnsi="Trebuchet MS"/>
          <w:b/>
          <w:szCs w:val="24"/>
        </w:rPr>
        <w:t>hire</w:t>
      </w:r>
      <w:r w:rsidR="001656D9">
        <w:rPr>
          <w:rFonts w:ascii="Trebuchet MS" w:hAnsi="Trebuchet MS"/>
          <w:b/>
          <w:szCs w:val="24"/>
        </w:rPr>
        <w:t>s Ackman as director of media and digital marketing services</w:t>
      </w:r>
    </w:p>
    <w:p w14:paraId="1D18A148" w14:textId="77777777" w:rsidR="0069036B" w:rsidRPr="0075706C" w:rsidRDefault="0069036B" w:rsidP="001656D9">
      <w:pPr>
        <w:spacing w:after="60"/>
        <w:rPr>
          <w:rFonts w:ascii="Trebuchet MS" w:hAnsi="Trebuchet MS"/>
          <w:sz w:val="12"/>
          <w:szCs w:val="12"/>
        </w:rPr>
      </w:pPr>
    </w:p>
    <w:p w14:paraId="6B167D41" w14:textId="360F3340" w:rsidR="00CB5EDB" w:rsidRPr="001D43DF" w:rsidRDefault="00AC49FD" w:rsidP="001656D9">
      <w:pPr>
        <w:widowControl w:val="0"/>
        <w:autoSpaceDE w:val="0"/>
        <w:autoSpaceDN w:val="0"/>
        <w:adjustRightInd w:val="0"/>
        <w:spacing w:after="60"/>
        <w:rPr>
          <w:rFonts w:cs="Helvetica"/>
          <w:color w:val="262626"/>
          <w:sz w:val="24"/>
          <w:szCs w:val="24"/>
        </w:rPr>
      </w:pPr>
      <w:r w:rsidRPr="001D43DF">
        <w:rPr>
          <w:sz w:val="24"/>
          <w:szCs w:val="24"/>
        </w:rPr>
        <w:t>CANTON, Ohio (</w:t>
      </w:r>
      <w:r w:rsidR="002745A5">
        <w:rPr>
          <w:sz w:val="24"/>
          <w:szCs w:val="24"/>
        </w:rPr>
        <w:t>May 17</w:t>
      </w:r>
      <w:r w:rsidR="001B74EC" w:rsidRPr="001D43DF">
        <w:rPr>
          <w:sz w:val="24"/>
          <w:szCs w:val="24"/>
        </w:rPr>
        <w:t>, 201</w:t>
      </w:r>
      <w:r w:rsidR="007D3FDB" w:rsidRPr="001D43DF">
        <w:rPr>
          <w:sz w:val="24"/>
          <w:szCs w:val="24"/>
        </w:rPr>
        <w:t>8</w:t>
      </w:r>
      <w:r w:rsidR="001B74EC" w:rsidRPr="001D43DF">
        <w:rPr>
          <w:sz w:val="24"/>
          <w:szCs w:val="24"/>
        </w:rPr>
        <w:t>) —</w:t>
      </w:r>
      <w:r w:rsidR="00245E0B" w:rsidRPr="001D43DF">
        <w:rPr>
          <w:rFonts w:cs="Helvetica"/>
          <w:color w:val="262626"/>
          <w:sz w:val="24"/>
          <w:szCs w:val="24"/>
        </w:rPr>
        <w:t xml:space="preserve"> Innis Maggiore, the nation’</w:t>
      </w:r>
      <w:r w:rsidR="001B74EC" w:rsidRPr="001D43DF">
        <w:rPr>
          <w:rFonts w:cs="Helvetica"/>
          <w:color w:val="262626"/>
          <w:sz w:val="24"/>
          <w:szCs w:val="24"/>
        </w:rPr>
        <w:t xml:space="preserve">s leading positioning </w:t>
      </w:r>
      <w:r w:rsidR="00B068B6" w:rsidRPr="001D43DF">
        <w:rPr>
          <w:rFonts w:cs="Helvetica"/>
          <w:color w:val="262626"/>
          <w:sz w:val="24"/>
          <w:szCs w:val="24"/>
        </w:rPr>
        <w:t xml:space="preserve">ad </w:t>
      </w:r>
      <w:r w:rsidR="0075706C">
        <w:rPr>
          <w:rFonts w:cs="Helvetica"/>
          <w:color w:val="262626"/>
          <w:sz w:val="24"/>
          <w:szCs w:val="24"/>
        </w:rPr>
        <w:t>agenc</w:t>
      </w:r>
      <w:r w:rsidR="00075101">
        <w:rPr>
          <w:rFonts w:cs="Helvetica"/>
          <w:color w:val="262626"/>
          <w:sz w:val="24"/>
          <w:szCs w:val="24"/>
        </w:rPr>
        <w:t>y, today announced that</w:t>
      </w:r>
      <w:r w:rsidR="0075706C">
        <w:rPr>
          <w:rFonts w:cs="Helvetica"/>
          <w:color w:val="262626"/>
          <w:sz w:val="24"/>
          <w:szCs w:val="24"/>
        </w:rPr>
        <w:t xml:space="preserve"> Marcus Ackman</w:t>
      </w:r>
      <w:r w:rsidR="0021554B">
        <w:rPr>
          <w:rFonts w:cs="Helvetica"/>
          <w:color w:val="262626"/>
          <w:sz w:val="24"/>
          <w:szCs w:val="24"/>
        </w:rPr>
        <w:t xml:space="preserve"> </w:t>
      </w:r>
      <w:r w:rsidR="00075101">
        <w:rPr>
          <w:rFonts w:cs="Helvetica"/>
          <w:color w:val="262626"/>
          <w:sz w:val="24"/>
          <w:szCs w:val="24"/>
        </w:rPr>
        <w:t xml:space="preserve">was hired </w:t>
      </w:r>
      <w:r w:rsidR="0075706C">
        <w:rPr>
          <w:rFonts w:cs="Helvetica"/>
          <w:color w:val="262626"/>
          <w:sz w:val="24"/>
          <w:szCs w:val="24"/>
        </w:rPr>
        <w:t xml:space="preserve">as </w:t>
      </w:r>
      <w:r w:rsidR="0021554B">
        <w:rPr>
          <w:rFonts w:cs="Helvetica"/>
          <w:color w:val="262626"/>
          <w:sz w:val="24"/>
          <w:szCs w:val="24"/>
        </w:rPr>
        <w:t>director of media and digital marketing services</w:t>
      </w:r>
      <w:r w:rsidR="001656D9">
        <w:rPr>
          <w:rFonts w:cs="Helvetica"/>
          <w:color w:val="262626"/>
          <w:sz w:val="24"/>
          <w:szCs w:val="24"/>
        </w:rPr>
        <w:t>.</w:t>
      </w:r>
    </w:p>
    <w:p w14:paraId="26FD5DD5" w14:textId="77777777" w:rsidR="00B050CE" w:rsidRPr="001656D9" w:rsidRDefault="00B050CE" w:rsidP="001656D9">
      <w:pPr>
        <w:widowControl w:val="0"/>
        <w:autoSpaceDE w:val="0"/>
        <w:autoSpaceDN w:val="0"/>
        <w:adjustRightInd w:val="0"/>
        <w:spacing w:after="60"/>
        <w:rPr>
          <w:rFonts w:cs="Helvetica"/>
          <w:color w:val="262626"/>
          <w:sz w:val="12"/>
          <w:szCs w:val="12"/>
        </w:rPr>
      </w:pPr>
    </w:p>
    <w:p w14:paraId="6E5A75F5" w14:textId="3ACABBD7" w:rsidR="001656D9" w:rsidRDefault="001656D9" w:rsidP="001656D9">
      <w:pPr>
        <w:widowControl w:val="0"/>
        <w:autoSpaceDE w:val="0"/>
        <w:autoSpaceDN w:val="0"/>
        <w:adjustRightInd w:val="0"/>
        <w:spacing w:after="60"/>
        <w:rPr>
          <w:rFonts w:cs="Helvetica"/>
          <w:color w:val="262626"/>
          <w:sz w:val="24"/>
          <w:szCs w:val="24"/>
        </w:rPr>
      </w:pPr>
      <w:r>
        <w:rPr>
          <w:rFonts w:cs="Helvetica"/>
          <w:color w:val="262626"/>
          <w:sz w:val="24"/>
          <w:szCs w:val="24"/>
        </w:rPr>
        <w:t>Ackman</w:t>
      </w:r>
      <w:r w:rsidR="0021554B">
        <w:rPr>
          <w:rFonts w:cs="Helvetica"/>
          <w:color w:val="262626"/>
          <w:sz w:val="24"/>
          <w:szCs w:val="24"/>
        </w:rPr>
        <w:t xml:space="preserve"> will lead the agency’s media-related activities, including strategy, research, plan</w:t>
      </w:r>
      <w:r w:rsidR="008850AF">
        <w:rPr>
          <w:rFonts w:cs="Helvetica"/>
          <w:color w:val="262626"/>
          <w:sz w:val="24"/>
          <w:szCs w:val="24"/>
        </w:rPr>
        <w:t>ning, buying,</w:t>
      </w:r>
      <w:r>
        <w:rPr>
          <w:rFonts w:cs="Helvetica"/>
          <w:color w:val="262626"/>
          <w:sz w:val="24"/>
          <w:szCs w:val="24"/>
        </w:rPr>
        <w:t xml:space="preserve"> negotiating</w:t>
      </w:r>
      <w:r w:rsidR="008850AF">
        <w:rPr>
          <w:rFonts w:cs="Helvetica"/>
          <w:color w:val="262626"/>
          <w:sz w:val="24"/>
          <w:szCs w:val="24"/>
        </w:rPr>
        <w:t xml:space="preserve"> and reporting</w:t>
      </w:r>
      <w:r>
        <w:rPr>
          <w:rFonts w:cs="Helvetica"/>
          <w:color w:val="262626"/>
          <w:sz w:val="24"/>
          <w:szCs w:val="24"/>
        </w:rPr>
        <w:t>. H</w:t>
      </w:r>
      <w:r w:rsidR="0021554B">
        <w:rPr>
          <w:rFonts w:cs="Helvetica"/>
          <w:color w:val="262626"/>
          <w:sz w:val="24"/>
          <w:szCs w:val="24"/>
        </w:rPr>
        <w:t>e also will manage the agency’s team of associates handling digital marketing services, including marketing automation and social me</w:t>
      </w:r>
      <w:r>
        <w:rPr>
          <w:rFonts w:cs="Helvetica"/>
          <w:color w:val="262626"/>
          <w:sz w:val="24"/>
          <w:szCs w:val="24"/>
        </w:rPr>
        <w:t>dia strategy</w:t>
      </w:r>
      <w:r w:rsidR="00075101">
        <w:rPr>
          <w:rFonts w:cs="Helvetica"/>
          <w:color w:val="262626"/>
          <w:sz w:val="24"/>
          <w:szCs w:val="24"/>
        </w:rPr>
        <w:t>,</w:t>
      </w:r>
      <w:r w:rsidR="0075706C">
        <w:rPr>
          <w:rFonts w:cs="Helvetica"/>
          <w:color w:val="262626"/>
          <w:sz w:val="24"/>
          <w:szCs w:val="24"/>
        </w:rPr>
        <w:t xml:space="preserve"> execution</w:t>
      </w:r>
      <w:r w:rsidR="00075101">
        <w:rPr>
          <w:rFonts w:cs="Helvetica"/>
          <w:color w:val="262626"/>
          <w:sz w:val="24"/>
          <w:szCs w:val="24"/>
        </w:rPr>
        <w:t xml:space="preserve"> and analytics</w:t>
      </w:r>
      <w:r>
        <w:rPr>
          <w:rFonts w:cs="Helvetica"/>
          <w:color w:val="262626"/>
          <w:sz w:val="24"/>
          <w:szCs w:val="24"/>
        </w:rPr>
        <w:t>.</w:t>
      </w:r>
    </w:p>
    <w:p w14:paraId="12A73E2E" w14:textId="77777777" w:rsidR="001656D9" w:rsidRPr="001656D9" w:rsidRDefault="001656D9" w:rsidP="001656D9">
      <w:pPr>
        <w:widowControl w:val="0"/>
        <w:autoSpaceDE w:val="0"/>
        <w:autoSpaceDN w:val="0"/>
        <w:adjustRightInd w:val="0"/>
        <w:spacing w:after="60"/>
        <w:rPr>
          <w:rFonts w:cs="Helvetica"/>
          <w:color w:val="262626"/>
          <w:sz w:val="12"/>
          <w:szCs w:val="12"/>
        </w:rPr>
      </w:pPr>
    </w:p>
    <w:p w14:paraId="58F32A25" w14:textId="19F88FD3" w:rsidR="001656D9" w:rsidRPr="001656D9" w:rsidRDefault="001656D9" w:rsidP="001656D9">
      <w:pPr>
        <w:widowControl w:val="0"/>
        <w:autoSpaceDE w:val="0"/>
        <w:autoSpaceDN w:val="0"/>
        <w:adjustRightInd w:val="0"/>
        <w:spacing w:after="60"/>
        <w:rPr>
          <w:rFonts w:cs="Helvetica"/>
          <w:color w:val="262626"/>
          <w:sz w:val="24"/>
          <w:szCs w:val="24"/>
        </w:rPr>
      </w:pPr>
      <w:r w:rsidRPr="001656D9">
        <w:rPr>
          <w:rFonts w:eastAsia="Times New Roman"/>
          <w:color w:val="000000"/>
          <w:sz w:val="24"/>
          <w:szCs w:val="24"/>
        </w:rPr>
        <w:t xml:space="preserve">Ackman comes to Innis Maggiore from </w:t>
      </w:r>
      <w:r w:rsidR="00403FD9">
        <w:rPr>
          <w:rFonts w:eastAsia="Times New Roman"/>
          <w:color w:val="000000"/>
          <w:sz w:val="24"/>
          <w:szCs w:val="24"/>
        </w:rPr>
        <w:t xml:space="preserve">Akron’s </w:t>
      </w:r>
      <w:r w:rsidRPr="001656D9">
        <w:rPr>
          <w:rFonts w:eastAsia="Times New Roman"/>
          <w:color w:val="000000"/>
          <w:sz w:val="24"/>
          <w:szCs w:val="24"/>
        </w:rPr>
        <w:t>Geometry Global</w:t>
      </w:r>
      <w:r w:rsidR="00403FD9">
        <w:rPr>
          <w:rFonts w:eastAsia="Times New Roman"/>
          <w:color w:val="000000"/>
          <w:sz w:val="24"/>
          <w:szCs w:val="24"/>
        </w:rPr>
        <w:t>, formerly Malone Advertising</w:t>
      </w:r>
      <w:r w:rsidR="00075101">
        <w:rPr>
          <w:rFonts w:eastAsia="Times New Roman"/>
          <w:color w:val="000000"/>
          <w:sz w:val="24"/>
          <w:szCs w:val="24"/>
        </w:rPr>
        <w:t>, where he</w:t>
      </w:r>
      <w:r w:rsidRPr="001656D9">
        <w:rPr>
          <w:rFonts w:eastAsia="Times New Roman"/>
          <w:color w:val="000000"/>
          <w:sz w:val="24"/>
          <w:szCs w:val="24"/>
        </w:rPr>
        <w:t xml:space="preserve"> served as media supervisor</w:t>
      </w:r>
      <w:r w:rsidR="00403FD9">
        <w:rPr>
          <w:rFonts w:eastAsia="Times New Roman"/>
          <w:color w:val="000000"/>
          <w:sz w:val="24"/>
          <w:szCs w:val="24"/>
        </w:rPr>
        <w:t xml:space="preserve"> since 2013</w:t>
      </w:r>
      <w:r w:rsidRPr="001656D9">
        <w:rPr>
          <w:rFonts w:eastAsia="Times New Roman"/>
          <w:color w:val="000000"/>
          <w:sz w:val="24"/>
          <w:szCs w:val="24"/>
        </w:rPr>
        <w:t xml:space="preserve">. </w:t>
      </w:r>
      <w:r w:rsidR="00F73CE5">
        <w:rPr>
          <w:sz w:val="24"/>
          <w:szCs w:val="24"/>
        </w:rPr>
        <w:t>Most recently, h</w:t>
      </w:r>
      <w:r w:rsidRPr="001656D9">
        <w:rPr>
          <w:sz w:val="24"/>
          <w:szCs w:val="24"/>
        </w:rPr>
        <w:t xml:space="preserve">e was responsible for strategic planning and placement of </w:t>
      </w:r>
      <w:r w:rsidR="008850AF">
        <w:rPr>
          <w:sz w:val="24"/>
          <w:szCs w:val="24"/>
        </w:rPr>
        <w:t>media</w:t>
      </w:r>
      <w:r w:rsidRPr="001656D9">
        <w:rPr>
          <w:sz w:val="24"/>
          <w:szCs w:val="24"/>
        </w:rPr>
        <w:t xml:space="preserve"> across traditional and digital platforms for the DuPont Pioneer and John Dee</w:t>
      </w:r>
      <w:r w:rsidR="008850AF">
        <w:rPr>
          <w:sz w:val="24"/>
          <w:szCs w:val="24"/>
        </w:rPr>
        <w:t>re accounts. He supervised</w:t>
      </w:r>
      <w:r w:rsidR="00075101">
        <w:rPr>
          <w:sz w:val="24"/>
          <w:szCs w:val="24"/>
        </w:rPr>
        <w:t xml:space="preserve"> a team of associates i</w:t>
      </w:r>
      <w:r w:rsidR="0075706C">
        <w:rPr>
          <w:sz w:val="24"/>
          <w:szCs w:val="24"/>
        </w:rPr>
        <w:t>n</w:t>
      </w:r>
      <w:r w:rsidRPr="001656D9">
        <w:rPr>
          <w:sz w:val="24"/>
          <w:szCs w:val="24"/>
        </w:rPr>
        <w:t xml:space="preserve"> planning, buying, negotiation, reconc</w:t>
      </w:r>
      <w:r w:rsidR="0075706C">
        <w:rPr>
          <w:sz w:val="24"/>
          <w:szCs w:val="24"/>
        </w:rPr>
        <w:t>iliation and digital reporting.</w:t>
      </w:r>
    </w:p>
    <w:p w14:paraId="624A1D71" w14:textId="77777777" w:rsidR="001656D9" w:rsidRPr="001656D9" w:rsidRDefault="001656D9" w:rsidP="001656D9">
      <w:pPr>
        <w:pStyle w:val="Body"/>
        <w:spacing w:after="60" w:line="240" w:lineRule="auto"/>
        <w:rPr>
          <w:rFonts w:ascii="Garamond" w:hAnsi="Garamond"/>
          <w:sz w:val="12"/>
          <w:szCs w:val="12"/>
        </w:rPr>
      </w:pPr>
    </w:p>
    <w:p w14:paraId="63D300CD" w14:textId="0D36530B" w:rsidR="001656D9" w:rsidRDefault="001656D9" w:rsidP="001656D9">
      <w:pPr>
        <w:pStyle w:val="Body"/>
        <w:spacing w:after="6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Ackman</w:t>
      </w:r>
      <w:r w:rsidR="0075706C">
        <w:rPr>
          <w:rFonts w:ascii="Garamond" w:hAnsi="Garamond"/>
          <w:sz w:val="24"/>
          <w:szCs w:val="24"/>
        </w:rPr>
        <w:t xml:space="preserve"> began his career</w:t>
      </w:r>
      <w:r>
        <w:rPr>
          <w:rFonts w:ascii="Garamond" w:hAnsi="Garamond"/>
          <w:sz w:val="24"/>
          <w:szCs w:val="24"/>
        </w:rPr>
        <w:t xml:space="preserve"> in 2006 at Malone Adverti</w:t>
      </w:r>
      <w:r w:rsidR="00075101">
        <w:rPr>
          <w:rFonts w:ascii="Garamond" w:hAnsi="Garamond"/>
          <w:sz w:val="24"/>
          <w:szCs w:val="24"/>
        </w:rPr>
        <w:t>sing</w:t>
      </w:r>
      <w:r w:rsidR="0075706C">
        <w:rPr>
          <w:rFonts w:ascii="Garamond" w:hAnsi="Garamond"/>
          <w:sz w:val="24"/>
          <w:szCs w:val="24"/>
        </w:rPr>
        <w:t xml:space="preserve"> as </w:t>
      </w:r>
      <w:r>
        <w:rPr>
          <w:rFonts w:ascii="Garamond" w:hAnsi="Garamond"/>
          <w:sz w:val="24"/>
          <w:szCs w:val="24"/>
        </w:rPr>
        <w:t>pro</w:t>
      </w:r>
      <w:r w:rsidR="00403FD9">
        <w:rPr>
          <w:rFonts w:ascii="Garamond" w:hAnsi="Garamond"/>
          <w:sz w:val="24"/>
          <w:szCs w:val="24"/>
        </w:rPr>
        <w:t xml:space="preserve">motions coordinator. He was named </w:t>
      </w:r>
      <w:r>
        <w:rPr>
          <w:rFonts w:ascii="Garamond" w:hAnsi="Garamond"/>
          <w:sz w:val="24"/>
          <w:szCs w:val="24"/>
        </w:rPr>
        <w:t>assistant media planner/buyer</w:t>
      </w:r>
      <w:r w:rsidR="008850AF">
        <w:rPr>
          <w:rFonts w:ascii="Garamond" w:hAnsi="Garamond"/>
          <w:sz w:val="24"/>
          <w:szCs w:val="24"/>
        </w:rPr>
        <w:t xml:space="preserve"> </w:t>
      </w:r>
      <w:r w:rsidR="00403FD9">
        <w:rPr>
          <w:rFonts w:ascii="Garamond" w:hAnsi="Garamond"/>
          <w:sz w:val="24"/>
          <w:szCs w:val="24"/>
        </w:rPr>
        <w:t xml:space="preserve">in 2008 </w:t>
      </w:r>
      <w:r w:rsidR="008850AF">
        <w:rPr>
          <w:rFonts w:ascii="Garamond" w:hAnsi="Garamond"/>
          <w:sz w:val="24"/>
          <w:szCs w:val="24"/>
        </w:rPr>
        <w:t xml:space="preserve">and media planner/buyer </w:t>
      </w:r>
      <w:r w:rsidR="00403FD9">
        <w:rPr>
          <w:rFonts w:ascii="Garamond" w:hAnsi="Garamond"/>
          <w:sz w:val="24"/>
          <w:szCs w:val="24"/>
        </w:rPr>
        <w:t xml:space="preserve">in 2010 </w:t>
      </w:r>
      <w:r w:rsidR="008850AF">
        <w:rPr>
          <w:rFonts w:ascii="Garamond" w:hAnsi="Garamond"/>
          <w:sz w:val="24"/>
          <w:szCs w:val="24"/>
        </w:rPr>
        <w:t>at Malone</w:t>
      </w:r>
      <w:r>
        <w:rPr>
          <w:rFonts w:ascii="Garamond" w:hAnsi="Garamond"/>
          <w:sz w:val="24"/>
          <w:szCs w:val="24"/>
        </w:rPr>
        <w:t>. He beca</w:t>
      </w:r>
      <w:r w:rsidR="0067684A">
        <w:rPr>
          <w:rFonts w:ascii="Garamond" w:hAnsi="Garamond"/>
          <w:sz w:val="24"/>
          <w:szCs w:val="24"/>
        </w:rPr>
        <w:t xml:space="preserve">me senior media planner/buyer — </w:t>
      </w:r>
      <w:r>
        <w:rPr>
          <w:rFonts w:ascii="Garamond" w:hAnsi="Garamond"/>
          <w:sz w:val="24"/>
          <w:szCs w:val="24"/>
        </w:rPr>
        <w:t>regional team</w:t>
      </w:r>
      <w:r w:rsidR="0067684A">
        <w:rPr>
          <w:rFonts w:ascii="Garamond" w:hAnsi="Garamond"/>
          <w:sz w:val="24"/>
          <w:szCs w:val="24"/>
        </w:rPr>
        <w:t xml:space="preserve"> leader at JWT Action/Malone Adv</w:t>
      </w:r>
      <w:r w:rsidR="0075706C">
        <w:rPr>
          <w:rFonts w:ascii="Garamond" w:hAnsi="Garamond"/>
          <w:sz w:val="24"/>
          <w:szCs w:val="24"/>
        </w:rPr>
        <w:t xml:space="preserve">ertising </w:t>
      </w:r>
      <w:r w:rsidR="00403FD9">
        <w:rPr>
          <w:rFonts w:ascii="Garamond" w:hAnsi="Garamond"/>
          <w:sz w:val="24"/>
          <w:szCs w:val="24"/>
        </w:rPr>
        <w:t>in 2010.</w:t>
      </w:r>
    </w:p>
    <w:p w14:paraId="7B276307" w14:textId="77777777" w:rsidR="00403FD9" w:rsidRPr="001656D9" w:rsidRDefault="00403FD9" w:rsidP="001656D9">
      <w:pPr>
        <w:pStyle w:val="Body"/>
        <w:spacing w:after="60" w:line="240" w:lineRule="auto"/>
        <w:rPr>
          <w:rFonts w:ascii="Garamond" w:hAnsi="Garamond"/>
          <w:sz w:val="12"/>
          <w:szCs w:val="12"/>
        </w:rPr>
      </w:pPr>
    </w:p>
    <w:p w14:paraId="086ED757" w14:textId="1EEA51FF" w:rsidR="00245E0B" w:rsidRDefault="00545390" w:rsidP="001656D9">
      <w:pPr>
        <w:spacing w:after="60"/>
        <w:rPr>
          <w:rFonts w:eastAsia="Times New Roman"/>
          <w:color w:val="333333"/>
          <w:sz w:val="24"/>
          <w:szCs w:val="24"/>
          <w:shd w:val="clear" w:color="auto" w:fill="FFFFFF"/>
        </w:rPr>
      </w:pPr>
      <w:r w:rsidRPr="001D43DF">
        <w:rPr>
          <w:rFonts w:eastAsia="Times New Roman"/>
          <w:color w:val="333333"/>
          <w:sz w:val="24"/>
          <w:szCs w:val="24"/>
          <w:shd w:val="clear" w:color="auto" w:fill="FFFFFF"/>
        </w:rPr>
        <w:t>“</w:t>
      </w:r>
      <w:r w:rsidR="001656D9">
        <w:rPr>
          <w:rFonts w:eastAsia="Times New Roman"/>
          <w:color w:val="333333"/>
          <w:sz w:val="24"/>
          <w:szCs w:val="24"/>
          <w:shd w:val="clear" w:color="auto" w:fill="FFFFFF"/>
        </w:rPr>
        <w:t>Marcus</w:t>
      </w:r>
      <w:r w:rsidR="0067684A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possesses the technical and interpersonal skills needed </w:t>
      </w:r>
      <w:r w:rsidR="00075101">
        <w:rPr>
          <w:rFonts w:eastAsia="Times New Roman"/>
          <w:color w:val="333333"/>
          <w:sz w:val="24"/>
          <w:szCs w:val="24"/>
          <w:shd w:val="clear" w:color="auto" w:fill="FFFFFF"/>
        </w:rPr>
        <w:t>as we work to</w:t>
      </w:r>
      <w:r w:rsidR="0067684A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competitively position our clients against their competitors</w:t>
      </w:r>
      <w:r w:rsidR="002035FF" w:rsidRPr="001D43DF">
        <w:rPr>
          <w:rFonts w:eastAsia="Times New Roman"/>
          <w:color w:val="333333"/>
          <w:sz w:val="24"/>
          <w:szCs w:val="24"/>
          <w:shd w:val="clear" w:color="auto" w:fill="FFFFFF"/>
        </w:rPr>
        <w:t>,” said Dick Maggiore, president and CEO.</w:t>
      </w:r>
      <w:r w:rsidR="00CC0685" w:rsidRPr="001D43DF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“</w:t>
      </w:r>
      <w:r w:rsidR="0075706C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He’s </w:t>
      </w:r>
      <w:r w:rsidR="0067684A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extremely organized and detail oriented </w:t>
      </w:r>
      <w:r w:rsidR="0075706C">
        <w:rPr>
          <w:rFonts w:eastAsia="Times New Roman"/>
          <w:color w:val="333333"/>
          <w:sz w:val="24"/>
          <w:szCs w:val="24"/>
          <w:shd w:val="clear" w:color="auto" w:fill="FFFFFF"/>
        </w:rPr>
        <w:t>with</w:t>
      </w:r>
      <w:r w:rsidR="0067684A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strong problem-solving and analytical skills</w:t>
      </w:r>
      <w:r w:rsidR="0075706C">
        <w:rPr>
          <w:rFonts w:eastAsia="Times New Roman"/>
          <w:color w:val="333333"/>
          <w:sz w:val="24"/>
          <w:szCs w:val="24"/>
          <w:shd w:val="clear" w:color="auto" w:fill="FFFFFF"/>
        </w:rPr>
        <w:t>, which</w:t>
      </w:r>
      <w:r w:rsidR="0067684A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will </w:t>
      </w:r>
      <w:r w:rsidR="0075706C">
        <w:rPr>
          <w:rFonts w:eastAsia="Times New Roman"/>
          <w:color w:val="333333"/>
          <w:sz w:val="24"/>
          <w:szCs w:val="24"/>
          <w:shd w:val="clear" w:color="auto" w:fill="FFFFFF"/>
        </w:rPr>
        <w:t>make him a valuable member of our</w:t>
      </w:r>
      <w:r w:rsidR="0067684A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team.</w:t>
      </w:r>
      <w:r w:rsidR="00F73CE5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The role of media, or the distribution of the message, has risen to beco</w:t>
      </w:r>
      <w:r w:rsidR="00477E46">
        <w:rPr>
          <w:rFonts w:eastAsia="Times New Roman"/>
          <w:color w:val="333333"/>
          <w:sz w:val="24"/>
          <w:szCs w:val="24"/>
          <w:shd w:val="clear" w:color="auto" w:fill="FFFFFF"/>
        </w:rPr>
        <w:t>me an equal strategic element of</w:t>
      </w:r>
      <w:r w:rsidR="00F73CE5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the communication process, often even dictating the process</w:t>
      </w:r>
      <w:r w:rsidR="00CB5EDB" w:rsidRPr="001D43DF">
        <w:rPr>
          <w:rFonts w:eastAsia="Times New Roman"/>
          <w:color w:val="333333"/>
          <w:sz w:val="24"/>
          <w:szCs w:val="24"/>
          <w:shd w:val="clear" w:color="auto" w:fill="FFFFFF"/>
        </w:rPr>
        <w:t>.”</w:t>
      </w:r>
    </w:p>
    <w:p w14:paraId="5CC1391A" w14:textId="77777777" w:rsidR="0067684A" w:rsidRPr="0067684A" w:rsidRDefault="0067684A" w:rsidP="001656D9">
      <w:pPr>
        <w:spacing w:after="60"/>
        <w:rPr>
          <w:rFonts w:eastAsia="Times New Roman"/>
          <w:color w:val="333333"/>
          <w:sz w:val="12"/>
          <w:szCs w:val="12"/>
          <w:shd w:val="clear" w:color="auto" w:fill="FFFFFF"/>
        </w:rPr>
      </w:pPr>
    </w:p>
    <w:p w14:paraId="7BB87DE9" w14:textId="314F7635" w:rsidR="0067684A" w:rsidRPr="0067684A" w:rsidRDefault="0067684A" w:rsidP="0067684A">
      <w:pPr>
        <w:pStyle w:val="Body"/>
        <w:spacing w:after="6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Ackman graduated from Kent State University with a bachelor’s degree in communications studies. He and his wife and sons live in Cuyahoga Falls.</w:t>
      </w:r>
    </w:p>
    <w:p w14:paraId="51BA5F27" w14:textId="77777777" w:rsidR="000F4E8D" w:rsidRPr="001656D9" w:rsidRDefault="000F4E8D" w:rsidP="001656D9">
      <w:pPr>
        <w:widowControl w:val="0"/>
        <w:autoSpaceDE w:val="0"/>
        <w:autoSpaceDN w:val="0"/>
        <w:adjustRightInd w:val="0"/>
        <w:spacing w:after="60"/>
        <w:rPr>
          <w:rFonts w:cs="Helvetica"/>
          <w:sz w:val="12"/>
          <w:szCs w:val="12"/>
        </w:rPr>
      </w:pPr>
    </w:p>
    <w:p w14:paraId="64A9F402" w14:textId="2B34229C" w:rsidR="00FF2659" w:rsidRPr="001D43DF" w:rsidRDefault="00FF2659" w:rsidP="001656D9">
      <w:pPr>
        <w:widowControl w:val="0"/>
        <w:autoSpaceDE w:val="0"/>
        <w:autoSpaceDN w:val="0"/>
        <w:adjustRightInd w:val="0"/>
        <w:spacing w:after="60"/>
        <w:rPr>
          <w:rFonts w:cs="Garamond"/>
          <w:b/>
          <w:sz w:val="24"/>
          <w:szCs w:val="24"/>
        </w:rPr>
      </w:pPr>
      <w:r w:rsidRPr="001D43DF">
        <w:rPr>
          <w:rFonts w:cs="Helvetica"/>
          <w:sz w:val="24"/>
          <w:szCs w:val="24"/>
        </w:rPr>
        <w:t>Inn</w:t>
      </w:r>
      <w:r w:rsidR="00545390" w:rsidRPr="001D43DF">
        <w:rPr>
          <w:rFonts w:cs="Helvetica"/>
          <w:sz w:val="24"/>
          <w:szCs w:val="24"/>
        </w:rPr>
        <w:t>is Maggiore Group is the nation’</w:t>
      </w:r>
      <w:r w:rsidRPr="001D43DF">
        <w:rPr>
          <w:rFonts w:cs="Helvetica"/>
          <w:sz w:val="24"/>
          <w:szCs w:val="24"/>
        </w:rPr>
        <w:t>s leading positioning ad agency, building strong brand positions for companies in competitive markets. The full-service integrated agency had 2017 capitalized billings of $27 million. Key clients include: Aultman Hospital, AultCare, Baird Brothe</w:t>
      </w:r>
      <w:r w:rsidR="00F73CE5">
        <w:rPr>
          <w:rFonts w:cs="Helvetica"/>
          <w:sz w:val="24"/>
          <w:szCs w:val="24"/>
        </w:rPr>
        <w:t>rs Fine Hardwoods, BellStores</w:t>
      </w:r>
      <w:r w:rsidRPr="001D43DF">
        <w:rPr>
          <w:rFonts w:cs="Helvetica"/>
          <w:sz w:val="24"/>
          <w:szCs w:val="24"/>
        </w:rPr>
        <w:t>, FSBO.com, GOJO Industries (Purell), The Goodyear Tire &amp; Rubber Company, KFC/Kendall House, Kobre &amp; Kim, MCTV, Marathon Petroleum Corporation, Mid’s Sicilian Pasta Sauce, Nickles Bak</w:t>
      </w:r>
      <w:r w:rsidR="00F73CE5">
        <w:rPr>
          <w:rFonts w:cs="Helvetica"/>
          <w:sz w:val="24"/>
          <w:szCs w:val="24"/>
        </w:rPr>
        <w:t>ery, Nilodor, Republic Steel</w:t>
      </w:r>
      <w:r w:rsidRPr="001D43DF">
        <w:rPr>
          <w:rFonts w:cs="Helvetica"/>
          <w:sz w:val="24"/>
          <w:szCs w:val="24"/>
        </w:rPr>
        <w:t xml:space="preserve">, SmithFoods and Stark Community Foundation. The company maintains a website at </w:t>
      </w:r>
      <w:hyperlink r:id="rId7" w:history="1">
        <w:r w:rsidR="00D04F9A" w:rsidRPr="001D43DF">
          <w:rPr>
            <w:rFonts w:cs="Helvetica"/>
            <w:color w:val="386EFF"/>
            <w:sz w:val="24"/>
            <w:szCs w:val="24"/>
            <w:u w:val="single" w:color="386EFF"/>
          </w:rPr>
          <w:t>InnisM</w:t>
        </w:r>
        <w:r w:rsidRPr="001D43DF">
          <w:rPr>
            <w:rFonts w:cs="Helvetica"/>
            <w:color w:val="386EFF"/>
            <w:sz w:val="24"/>
            <w:szCs w:val="24"/>
            <w:u w:val="single" w:color="386EFF"/>
          </w:rPr>
          <w:t>aggiore.com</w:t>
        </w:r>
      </w:hyperlink>
      <w:r w:rsidRPr="001D43DF">
        <w:rPr>
          <w:rFonts w:cs="Helvetica"/>
          <w:sz w:val="24"/>
          <w:szCs w:val="24"/>
        </w:rPr>
        <w:t>.</w:t>
      </w:r>
    </w:p>
    <w:p w14:paraId="2471F1C7" w14:textId="77777777" w:rsidR="00403FD9" w:rsidRDefault="00403FD9" w:rsidP="001656D9">
      <w:pPr>
        <w:widowControl w:val="0"/>
        <w:autoSpaceDE w:val="0"/>
        <w:autoSpaceDN w:val="0"/>
        <w:adjustRightInd w:val="0"/>
        <w:spacing w:after="60"/>
        <w:rPr>
          <w:rFonts w:cs="Helvetica"/>
          <w:sz w:val="24"/>
          <w:szCs w:val="24"/>
        </w:rPr>
      </w:pPr>
    </w:p>
    <w:p w14:paraId="1CC37039" w14:textId="77777777" w:rsidR="00F73CE5" w:rsidRDefault="00F73CE5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br w:type="page"/>
      </w:r>
    </w:p>
    <w:p w14:paraId="3A178A75" w14:textId="0A20860E" w:rsidR="001B74EC" w:rsidRPr="000F4E8D" w:rsidRDefault="001B74EC" w:rsidP="001656D9">
      <w:pPr>
        <w:widowControl w:val="0"/>
        <w:autoSpaceDE w:val="0"/>
        <w:autoSpaceDN w:val="0"/>
        <w:adjustRightInd w:val="0"/>
        <w:spacing w:after="60"/>
        <w:rPr>
          <w:rFonts w:cs="Helvetica"/>
          <w:sz w:val="24"/>
          <w:szCs w:val="24"/>
        </w:rPr>
      </w:pPr>
      <w:r w:rsidRPr="000F4E8D">
        <w:rPr>
          <w:rFonts w:cs="Helvetica"/>
          <w:sz w:val="24"/>
          <w:szCs w:val="24"/>
        </w:rPr>
        <w:lastRenderedPageBreak/>
        <w:t>For more information:</w:t>
      </w:r>
    </w:p>
    <w:p w14:paraId="34278DA3" w14:textId="6E7DD203" w:rsidR="001B74EC" w:rsidRPr="000F4E8D" w:rsidRDefault="00545390" w:rsidP="001656D9">
      <w:pPr>
        <w:widowControl w:val="0"/>
        <w:autoSpaceDE w:val="0"/>
        <w:autoSpaceDN w:val="0"/>
        <w:adjustRightInd w:val="0"/>
        <w:spacing w:after="6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Jim Cyphert</w:t>
      </w:r>
      <w:r w:rsidR="001B74EC" w:rsidRPr="000F4E8D">
        <w:rPr>
          <w:rFonts w:cs="Helvetica"/>
          <w:sz w:val="24"/>
          <w:szCs w:val="24"/>
        </w:rPr>
        <w:t>,</w:t>
      </w:r>
      <w:r>
        <w:rPr>
          <w:rFonts w:cs="Helvetica"/>
          <w:sz w:val="24"/>
          <w:szCs w:val="24"/>
        </w:rPr>
        <w:t xml:space="preserve"> Public Relations Director</w:t>
      </w:r>
    </w:p>
    <w:p w14:paraId="6C71659A" w14:textId="77777777" w:rsidR="001B74EC" w:rsidRPr="000F4E8D" w:rsidRDefault="001B74EC" w:rsidP="001656D9">
      <w:pPr>
        <w:widowControl w:val="0"/>
        <w:autoSpaceDE w:val="0"/>
        <w:autoSpaceDN w:val="0"/>
        <w:adjustRightInd w:val="0"/>
        <w:spacing w:after="60"/>
        <w:rPr>
          <w:rFonts w:cs="Helvetica"/>
          <w:sz w:val="24"/>
          <w:szCs w:val="24"/>
        </w:rPr>
      </w:pPr>
      <w:r w:rsidRPr="000F4E8D">
        <w:rPr>
          <w:rFonts w:cs="Helvetica"/>
          <w:sz w:val="24"/>
          <w:szCs w:val="24"/>
        </w:rPr>
        <w:t>Innis Maggiore Group, Inc.</w:t>
      </w:r>
    </w:p>
    <w:p w14:paraId="3F9B19BB" w14:textId="77777777" w:rsidR="00F73CE5" w:rsidRDefault="00F73CE5" w:rsidP="001656D9">
      <w:pPr>
        <w:widowControl w:val="0"/>
        <w:autoSpaceDE w:val="0"/>
        <w:autoSpaceDN w:val="0"/>
        <w:adjustRightInd w:val="0"/>
        <w:spacing w:after="6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330-492-5500/330-501-9886 (cell)</w:t>
      </w:r>
    </w:p>
    <w:p w14:paraId="273ACE87" w14:textId="3C36EC02" w:rsidR="008F3FED" w:rsidRDefault="002035FF" w:rsidP="001656D9">
      <w:pPr>
        <w:widowControl w:val="0"/>
        <w:autoSpaceDE w:val="0"/>
        <w:autoSpaceDN w:val="0"/>
        <w:adjustRightInd w:val="0"/>
        <w:spacing w:after="6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jim.cyphert@innismaggiore.com</w:t>
      </w:r>
    </w:p>
    <w:p w14:paraId="66C86450" w14:textId="77777777" w:rsidR="00226F31" w:rsidRDefault="00226F31" w:rsidP="001656D9">
      <w:pPr>
        <w:widowControl w:val="0"/>
        <w:autoSpaceDE w:val="0"/>
        <w:autoSpaceDN w:val="0"/>
        <w:adjustRightInd w:val="0"/>
        <w:spacing w:after="60"/>
        <w:rPr>
          <w:rFonts w:cs="Helvetica"/>
          <w:sz w:val="24"/>
          <w:szCs w:val="24"/>
        </w:rPr>
      </w:pPr>
    </w:p>
    <w:p w14:paraId="4FAC55AF" w14:textId="473C8521" w:rsidR="00774152" w:rsidRPr="00750A6A" w:rsidRDefault="00F73CE5" w:rsidP="008F3FED">
      <w:pPr>
        <w:widowControl w:val="0"/>
        <w:autoSpaceDE w:val="0"/>
        <w:autoSpaceDN w:val="0"/>
        <w:adjustRightInd w:val="0"/>
        <w:jc w:val="center"/>
        <w:rPr>
          <w:rFonts w:cs="Helvetica"/>
          <w:sz w:val="24"/>
          <w:szCs w:val="24"/>
        </w:rPr>
      </w:pPr>
      <w:r>
        <w:rPr>
          <w:rFonts w:cs="Helvetica"/>
          <w:noProof/>
          <w:sz w:val="24"/>
          <w:szCs w:val="24"/>
        </w:rPr>
        <w:drawing>
          <wp:inline distT="0" distB="0" distL="0" distR="0" wp14:anchorId="77CC0BBE" wp14:editId="4A1BA69B">
            <wp:extent cx="2530203" cy="354203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us Ackm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507" cy="354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B8AAD" w14:textId="241C430C" w:rsidR="00774152" w:rsidRDefault="001656D9" w:rsidP="00226F31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  <w:r>
        <w:rPr>
          <w:rFonts w:cs="Helvetica"/>
          <w:szCs w:val="22"/>
        </w:rPr>
        <w:t>Marcus Ackman</w:t>
      </w:r>
      <w:r w:rsidR="00B95FBD">
        <w:rPr>
          <w:rFonts w:cs="Helvetica"/>
          <w:szCs w:val="22"/>
        </w:rPr>
        <w:t xml:space="preserve"> is</w:t>
      </w:r>
      <w:r w:rsidR="00064125">
        <w:rPr>
          <w:rFonts w:cs="Helvetica"/>
          <w:szCs w:val="22"/>
        </w:rPr>
        <w:t xml:space="preserve"> </w:t>
      </w:r>
      <w:r w:rsidR="00774152">
        <w:rPr>
          <w:rFonts w:cs="Helvetica"/>
          <w:szCs w:val="22"/>
        </w:rPr>
        <w:t>director of media and digital marketing services at Innis Maggiore</w:t>
      </w:r>
      <w:r w:rsidR="00CC0685" w:rsidRPr="00CC0685">
        <w:rPr>
          <w:rFonts w:cs="Helvetica"/>
          <w:szCs w:val="22"/>
        </w:rPr>
        <w:t>.</w:t>
      </w:r>
    </w:p>
    <w:p w14:paraId="5271C5EF" w14:textId="77777777" w:rsidR="00B95FBD" w:rsidRDefault="00B95FBD" w:rsidP="001656D9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</w:p>
    <w:p w14:paraId="361C12B6" w14:textId="6183C71E" w:rsidR="00750A6A" w:rsidRPr="00CC0685" w:rsidRDefault="00750A6A" w:rsidP="00CC0685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  <w:r>
        <w:rPr>
          <w:rFonts w:cs="Helvetica"/>
          <w:szCs w:val="22"/>
        </w:rPr>
        <w:t>###</w:t>
      </w:r>
    </w:p>
    <w:sectPr w:rsidR="00750A6A" w:rsidRPr="00CC0685" w:rsidSect="001154A9">
      <w:headerReference w:type="default" r:id="rId9"/>
      <w:footerReference w:type="even" r:id="rId10"/>
      <w:footerReference w:type="default" r:id="rId11"/>
      <w:pgSz w:w="12240" w:h="15840"/>
      <w:pgMar w:top="2448" w:right="1080" w:bottom="2232" w:left="108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10197" w14:textId="77777777" w:rsidR="00BE2A64" w:rsidRDefault="00BE2A64">
      <w:r>
        <w:separator/>
      </w:r>
    </w:p>
  </w:endnote>
  <w:endnote w:type="continuationSeparator" w:id="0">
    <w:p w14:paraId="51E969B0" w14:textId="77777777" w:rsidR="00BE2A64" w:rsidRDefault="00BE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54DB" w14:textId="77777777" w:rsidR="00420A07" w:rsidRDefault="00420A07" w:rsidP="00115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523146" w14:textId="77777777" w:rsidR="00420A07" w:rsidRDefault="00420A07" w:rsidP="001154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6939" w14:textId="77777777" w:rsidR="00420A07" w:rsidRPr="00814002" w:rsidRDefault="00420A07" w:rsidP="001154A9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w:drawing>
        <wp:inline distT="0" distB="0" distL="0" distR="0" wp14:anchorId="62D99079" wp14:editId="4F886BDD">
          <wp:extent cx="1920240" cy="320040"/>
          <wp:effectExtent l="0" t="0" r="1016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ositioning Red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5ADA9" w14:textId="77777777" w:rsidR="00420A07" w:rsidRPr="00814002" w:rsidRDefault="00420A07" w:rsidP="001154A9">
    <w:pPr>
      <w:pStyle w:val="Footer"/>
      <w:jc w:val="center"/>
      <w:rPr>
        <w:rFonts w:ascii="Trebuchet MS" w:hAnsi="Trebuchet MS"/>
        <w:sz w:val="13"/>
        <w:szCs w:val="13"/>
      </w:rPr>
    </w:pPr>
  </w:p>
  <w:p w14:paraId="7EF41344" w14:textId="360A7362" w:rsidR="00420A07" w:rsidRDefault="00420A07" w:rsidP="001154A9">
    <w:pPr>
      <w:pStyle w:val="Footer"/>
      <w:jc w:val="center"/>
      <w:rPr>
        <w:rFonts w:ascii="Trebuchet MS" w:hAnsi="Trebuchet MS"/>
        <w:sz w:val="13"/>
        <w:szCs w:val="13"/>
      </w:rPr>
    </w:pPr>
    <w:r w:rsidRPr="00814002">
      <w:rPr>
        <w:rFonts w:ascii="Trebuchet MS" w:hAnsi="Trebuchet MS"/>
        <w:sz w:val="13"/>
        <w:szCs w:val="13"/>
      </w:rPr>
      <w:t>4715 Whipple</w:t>
    </w:r>
    <w:r w:rsidR="00F73CE5">
      <w:rPr>
        <w:rFonts w:ascii="Trebuchet MS" w:hAnsi="Trebuchet MS"/>
        <w:sz w:val="13"/>
        <w:szCs w:val="13"/>
      </w:rPr>
      <w:t xml:space="preserve"> Ave NW  Canton OH 44718-2651 </w:t>
    </w:r>
    <w:r w:rsidRPr="00814002">
      <w:rPr>
        <w:rFonts w:ascii="Trebuchet MS" w:hAnsi="Trebuchet MS"/>
        <w:sz w:val="13"/>
        <w:szCs w:val="13"/>
      </w:rPr>
      <w:t xml:space="preserve"> 330.492.5500  innismaggiore.com</w:t>
    </w:r>
  </w:p>
  <w:p w14:paraId="72AA96E7" w14:textId="346ECE78" w:rsidR="00420A07" w:rsidRPr="00554B98" w:rsidRDefault="00420A07" w:rsidP="001154A9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© 2018 Innis Maggiore Group,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F5D29" w14:textId="77777777" w:rsidR="00BE2A64" w:rsidRDefault="00BE2A64">
      <w:r>
        <w:separator/>
      </w:r>
    </w:p>
  </w:footnote>
  <w:footnote w:type="continuationSeparator" w:id="0">
    <w:p w14:paraId="436661F8" w14:textId="77777777" w:rsidR="00BE2A64" w:rsidRDefault="00BE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CBF7" w14:textId="77777777" w:rsidR="00420A07" w:rsidRDefault="00420A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9B59B" wp14:editId="4C98D359">
              <wp:simplePos x="0" y="0"/>
              <wp:positionH relativeFrom="column">
                <wp:posOffset>3937635</wp:posOffset>
              </wp:positionH>
              <wp:positionV relativeFrom="paragraph">
                <wp:posOffset>677177</wp:posOffset>
              </wp:positionV>
              <wp:extent cx="2244725" cy="325487"/>
              <wp:effectExtent l="0" t="0" r="0" b="508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325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EEB6E" w14:textId="77777777" w:rsidR="00420A07" w:rsidRPr="00A9244D" w:rsidRDefault="00420A07" w:rsidP="001154A9">
                          <w:pPr>
                            <w:rPr>
                              <w:color w:val="FF6600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9B5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10.05pt;margin-top:53.3pt;width:176.7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" stroked="f">
              <v:textbox>
                <w:txbxContent>
                  <w:p w14:paraId="3F9EEB6E" w14:textId="77777777" w:rsidR="00420A07" w:rsidRPr="00A9244D" w:rsidRDefault="00420A07" w:rsidP="001154A9">
                    <w:pPr>
                      <w:rPr>
                        <w:color w:val="FF6600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DF0E795" wp14:editId="3DF10856">
          <wp:extent cx="1426464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 2C logo_AdAgency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7D166FD5" w14:textId="77777777" w:rsidR="00420A07" w:rsidRDefault="00420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D2D"/>
    <w:multiLevelType w:val="hybridMultilevel"/>
    <w:tmpl w:val="923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0CC"/>
    <w:multiLevelType w:val="hybridMultilevel"/>
    <w:tmpl w:val="2500D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330EF"/>
    <w:multiLevelType w:val="hybridMultilevel"/>
    <w:tmpl w:val="3DEE391E"/>
    <w:lvl w:ilvl="0" w:tplc="D0D06DA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0E45"/>
    <w:multiLevelType w:val="hybridMultilevel"/>
    <w:tmpl w:val="3138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EC"/>
    <w:rsid w:val="00026C33"/>
    <w:rsid w:val="000347F1"/>
    <w:rsid w:val="00064125"/>
    <w:rsid w:val="00075101"/>
    <w:rsid w:val="000D1D58"/>
    <w:rsid w:val="000F4E8D"/>
    <w:rsid w:val="0011031C"/>
    <w:rsid w:val="001154A9"/>
    <w:rsid w:val="00120D53"/>
    <w:rsid w:val="001656D9"/>
    <w:rsid w:val="00194C0E"/>
    <w:rsid w:val="001B74EC"/>
    <w:rsid w:val="001D43DF"/>
    <w:rsid w:val="002035FF"/>
    <w:rsid w:val="00204CFA"/>
    <w:rsid w:val="0021554B"/>
    <w:rsid w:val="00226F31"/>
    <w:rsid w:val="00230E32"/>
    <w:rsid w:val="002310A2"/>
    <w:rsid w:val="00245E0B"/>
    <w:rsid w:val="002745A5"/>
    <w:rsid w:val="002978BF"/>
    <w:rsid w:val="002B4811"/>
    <w:rsid w:val="002D7716"/>
    <w:rsid w:val="0030073D"/>
    <w:rsid w:val="00333745"/>
    <w:rsid w:val="0036284B"/>
    <w:rsid w:val="003636F6"/>
    <w:rsid w:val="00385DD6"/>
    <w:rsid w:val="00395794"/>
    <w:rsid w:val="003A3F5E"/>
    <w:rsid w:val="003E283D"/>
    <w:rsid w:val="003E798B"/>
    <w:rsid w:val="00403FD9"/>
    <w:rsid w:val="00412E0F"/>
    <w:rsid w:val="00420A07"/>
    <w:rsid w:val="00477E46"/>
    <w:rsid w:val="004A103C"/>
    <w:rsid w:val="004A420F"/>
    <w:rsid w:val="004C7142"/>
    <w:rsid w:val="004D4C1C"/>
    <w:rsid w:val="004E59F6"/>
    <w:rsid w:val="00507FC9"/>
    <w:rsid w:val="005169B4"/>
    <w:rsid w:val="00525522"/>
    <w:rsid w:val="00540425"/>
    <w:rsid w:val="00545390"/>
    <w:rsid w:val="005653E3"/>
    <w:rsid w:val="00575E1A"/>
    <w:rsid w:val="00585F2F"/>
    <w:rsid w:val="0058753A"/>
    <w:rsid w:val="00595C21"/>
    <w:rsid w:val="005962BA"/>
    <w:rsid w:val="005A73AF"/>
    <w:rsid w:val="005C2A03"/>
    <w:rsid w:val="005D227A"/>
    <w:rsid w:val="005E66CF"/>
    <w:rsid w:val="005F62ED"/>
    <w:rsid w:val="00655C1A"/>
    <w:rsid w:val="00663FA8"/>
    <w:rsid w:val="0067684A"/>
    <w:rsid w:val="0069036B"/>
    <w:rsid w:val="00697B60"/>
    <w:rsid w:val="006F6894"/>
    <w:rsid w:val="0073383F"/>
    <w:rsid w:val="00750A6A"/>
    <w:rsid w:val="0075706C"/>
    <w:rsid w:val="00774152"/>
    <w:rsid w:val="007B44AB"/>
    <w:rsid w:val="007D3FDB"/>
    <w:rsid w:val="0080470B"/>
    <w:rsid w:val="008373E6"/>
    <w:rsid w:val="00883242"/>
    <w:rsid w:val="008850AF"/>
    <w:rsid w:val="008A384E"/>
    <w:rsid w:val="008C17B3"/>
    <w:rsid w:val="008F3FED"/>
    <w:rsid w:val="008F6859"/>
    <w:rsid w:val="00964154"/>
    <w:rsid w:val="00964189"/>
    <w:rsid w:val="00965B11"/>
    <w:rsid w:val="0099633B"/>
    <w:rsid w:val="009B6703"/>
    <w:rsid w:val="009E5AF6"/>
    <w:rsid w:val="00A0205A"/>
    <w:rsid w:val="00A33DCE"/>
    <w:rsid w:val="00A42B6B"/>
    <w:rsid w:val="00A45BAC"/>
    <w:rsid w:val="00AA6D52"/>
    <w:rsid w:val="00AC49FD"/>
    <w:rsid w:val="00B050CE"/>
    <w:rsid w:val="00B068B6"/>
    <w:rsid w:val="00B30A43"/>
    <w:rsid w:val="00B95FBD"/>
    <w:rsid w:val="00BD456F"/>
    <w:rsid w:val="00BE2A64"/>
    <w:rsid w:val="00C26D64"/>
    <w:rsid w:val="00C40048"/>
    <w:rsid w:val="00C62214"/>
    <w:rsid w:val="00C942F2"/>
    <w:rsid w:val="00CA0246"/>
    <w:rsid w:val="00CB5EDB"/>
    <w:rsid w:val="00CC0685"/>
    <w:rsid w:val="00D04F9A"/>
    <w:rsid w:val="00D36719"/>
    <w:rsid w:val="00DF73F2"/>
    <w:rsid w:val="00EC15C0"/>
    <w:rsid w:val="00ED5981"/>
    <w:rsid w:val="00EE4AE5"/>
    <w:rsid w:val="00F71915"/>
    <w:rsid w:val="00F73CE5"/>
    <w:rsid w:val="00FC477D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3CCE5"/>
  <w14:defaultImageDpi w14:val="300"/>
  <w15:docId w15:val="{E8BE6C91-53E9-4149-81C0-03CCAC1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4EC"/>
    <w:rPr>
      <w:rFonts w:ascii="Garamond" w:eastAsia="Times" w:hAnsi="Garamond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7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74EC"/>
    <w:rPr>
      <w:rFonts w:ascii="Garamond" w:eastAsia="Times" w:hAnsi="Garamond" w:cs="Times New Roman"/>
      <w:sz w:val="22"/>
      <w:szCs w:val="20"/>
    </w:rPr>
  </w:style>
  <w:style w:type="paragraph" w:styleId="Footer">
    <w:name w:val="footer"/>
    <w:basedOn w:val="Normal"/>
    <w:link w:val="FooterChar"/>
    <w:rsid w:val="001B7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74EC"/>
    <w:rPr>
      <w:rFonts w:ascii="Garamond" w:eastAsia="Times" w:hAnsi="Garamond" w:cs="Times New Roman"/>
      <w:sz w:val="22"/>
      <w:szCs w:val="20"/>
    </w:rPr>
  </w:style>
  <w:style w:type="character" w:styleId="PageNumber">
    <w:name w:val="page number"/>
    <w:basedOn w:val="DefaultParagraphFont"/>
    <w:rsid w:val="001B74EC"/>
  </w:style>
  <w:style w:type="paragraph" w:styleId="BalloonText">
    <w:name w:val="Balloon Text"/>
    <w:basedOn w:val="Normal"/>
    <w:link w:val="BalloonTextChar"/>
    <w:uiPriority w:val="99"/>
    <w:semiHidden/>
    <w:unhideWhenUsed/>
    <w:rsid w:val="001B7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EC"/>
    <w:rPr>
      <w:rFonts w:ascii="Lucida Grande" w:eastAsia="Times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74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3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5390"/>
    <w:rPr>
      <w:color w:val="800080" w:themeColor="followedHyperlink"/>
      <w:u w:val="single"/>
    </w:rPr>
  </w:style>
  <w:style w:type="paragraph" w:customStyle="1" w:styleId="Body">
    <w:name w:val="Body"/>
    <w:rsid w:val="001656D9"/>
    <w:pPr>
      <w:tabs>
        <w:tab w:val="left" w:pos="360"/>
        <w:tab w:val="center" w:pos="3600"/>
        <w:tab w:val="right" w:pos="7560"/>
      </w:tabs>
      <w:suppressAutoHyphens/>
      <w:spacing w:after="160" w:line="288" w:lineRule="auto"/>
    </w:pPr>
    <w:rPr>
      <w:rFonts w:ascii="Helvetica Neue" w:eastAsia="ヒラギノ角ゴ Pro W3" w:hAnsi="Helvetica Neue" w:cs="Times New Roman"/>
      <w:color w:val="33343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nismaggior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>Innis Maggiore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Nickel</dc:creator>
  <cp:keywords/>
  <dc:description/>
  <cp:lastModifiedBy>Katie Remark</cp:lastModifiedBy>
  <cp:revision>2</cp:revision>
  <cp:lastPrinted>2018-03-06T18:57:00Z</cp:lastPrinted>
  <dcterms:created xsi:type="dcterms:W3CDTF">2019-12-17T14:14:00Z</dcterms:created>
  <dcterms:modified xsi:type="dcterms:W3CDTF">2019-12-17T14:14:00Z</dcterms:modified>
</cp:coreProperties>
</file>