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FD88" w14:textId="77777777" w:rsidR="00791D94" w:rsidRPr="00600405" w:rsidRDefault="00791D94" w:rsidP="00791D94">
      <w:pPr>
        <w:rPr>
          <w:rFonts w:ascii="Trebuchet MS" w:hAnsi="Trebuchet MS"/>
          <w:color w:val="000000" w:themeColor="text1"/>
          <w:sz w:val="22"/>
        </w:rPr>
      </w:pPr>
      <w:r w:rsidRPr="00600405">
        <w:rPr>
          <w:rFonts w:ascii="Trebuchet MS" w:hAnsi="Trebuchet MS"/>
          <w:color w:val="000000" w:themeColor="text1"/>
          <w:sz w:val="22"/>
        </w:rPr>
        <w:t>FOR IMMEDIATE RELEASE</w:t>
      </w:r>
    </w:p>
    <w:p w14:paraId="51B9FDC5" w14:textId="77777777" w:rsidR="00791D94" w:rsidRPr="00600405" w:rsidRDefault="00791D94" w:rsidP="00791D94">
      <w:pPr>
        <w:rPr>
          <w:rFonts w:ascii="Garamond" w:hAnsi="Garamond"/>
          <w:color w:val="000000" w:themeColor="text1"/>
        </w:rPr>
      </w:pPr>
    </w:p>
    <w:p w14:paraId="6247CAF1" w14:textId="59B99092" w:rsidR="00C61807" w:rsidRPr="00600405" w:rsidRDefault="00C61807" w:rsidP="00C61807">
      <w:pPr>
        <w:jc w:val="center"/>
        <w:rPr>
          <w:rFonts w:ascii="Trebuchet MS" w:hAnsi="Trebuchet MS"/>
          <w:b/>
          <w:color w:val="000000" w:themeColor="text1"/>
        </w:rPr>
      </w:pPr>
      <w:r w:rsidRPr="00600405">
        <w:rPr>
          <w:rFonts w:ascii="Trebuchet MS" w:hAnsi="Trebuchet MS"/>
          <w:b/>
          <w:color w:val="000000" w:themeColor="text1"/>
        </w:rPr>
        <w:t xml:space="preserve">Innis Maggiore </w:t>
      </w:r>
      <w:r w:rsidR="00853D29">
        <w:rPr>
          <w:rFonts w:ascii="Trebuchet MS" w:hAnsi="Trebuchet MS"/>
          <w:b/>
          <w:color w:val="000000" w:themeColor="text1"/>
        </w:rPr>
        <w:t>is golden with</w:t>
      </w:r>
      <w:r w:rsidRPr="00600405">
        <w:rPr>
          <w:rFonts w:ascii="Trebuchet MS" w:hAnsi="Trebuchet MS"/>
          <w:b/>
          <w:color w:val="000000" w:themeColor="text1"/>
        </w:rPr>
        <w:t xml:space="preserve"> 11 awards at Akron ad competition</w:t>
      </w:r>
    </w:p>
    <w:p w14:paraId="77417DA7" w14:textId="77777777" w:rsidR="00C61807" w:rsidRPr="00600405" w:rsidRDefault="00C61807" w:rsidP="00C61807">
      <w:pPr>
        <w:rPr>
          <w:rFonts w:ascii="Trebuchet MS" w:hAnsi="Trebuchet MS"/>
          <w:color w:val="000000" w:themeColor="text1"/>
        </w:rPr>
      </w:pPr>
    </w:p>
    <w:p w14:paraId="267E6468" w14:textId="5CADABE1" w:rsidR="00C61807" w:rsidRPr="00600405" w:rsidRDefault="00C61807" w:rsidP="00C61807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>CANTON, Ohio (Feb. 24, 2020) —</w:t>
      </w:r>
      <w:r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 Innis Maggiore, the nation’s leading positioning ad agency, earned 11 awards at the 2020 American Advertising Federation Awards (ADDY</w:t>
      </w:r>
      <w:r w:rsidRPr="00600405">
        <w:rPr>
          <w:rFonts w:ascii="Trebuchet MS" w:hAnsi="Trebuchet MS" w:cs="Helvetica"/>
          <w:color w:val="000000" w:themeColor="text1"/>
          <w:sz w:val="20"/>
          <w:szCs w:val="20"/>
          <w:vertAlign w:val="superscript"/>
        </w:rPr>
        <w:t>®</w:t>
      </w:r>
      <w:r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 Awards) </w:t>
      </w:r>
      <w:r w:rsidR="00600405"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ceremony </w:t>
      </w:r>
      <w:r w:rsidRPr="00600405">
        <w:rPr>
          <w:rFonts w:ascii="Trebuchet MS" w:hAnsi="Trebuchet MS" w:cs="Helvetica"/>
          <w:color w:val="000000" w:themeColor="text1"/>
          <w:sz w:val="20"/>
          <w:szCs w:val="20"/>
        </w:rPr>
        <w:t>Friday night at the Akron Civic Theatr</w:t>
      </w:r>
      <w:r w:rsidR="00600405" w:rsidRPr="00600405">
        <w:rPr>
          <w:rFonts w:ascii="Trebuchet MS" w:hAnsi="Trebuchet MS" w:cs="Helvetica"/>
          <w:color w:val="000000" w:themeColor="text1"/>
          <w:sz w:val="20"/>
          <w:szCs w:val="20"/>
        </w:rPr>
        <w:t>e</w:t>
      </w:r>
      <w:r w:rsidRPr="00600405">
        <w:rPr>
          <w:rFonts w:ascii="Trebuchet MS" w:hAnsi="Trebuchet MS" w:cs="Helvetica"/>
          <w:color w:val="000000" w:themeColor="text1"/>
          <w:sz w:val="20"/>
          <w:szCs w:val="20"/>
        </w:rPr>
        <w:t>.</w:t>
      </w:r>
      <w:r w:rsidR="00F4512C"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 </w:t>
      </w:r>
      <w:r w:rsidRPr="00600405">
        <w:rPr>
          <w:rFonts w:ascii="Trebuchet MS" w:hAnsi="Trebuchet MS" w:cs="Helvetica"/>
          <w:color w:val="000000" w:themeColor="text1"/>
          <w:sz w:val="20"/>
          <w:szCs w:val="20"/>
        </w:rPr>
        <w:t>The agency</w:t>
      </w:r>
      <w:r w:rsidR="00853D29">
        <w:rPr>
          <w:rFonts w:ascii="Trebuchet MS" w:hAnsi="Trebuchet MS" w:cs="Helvetica"/>
          <w:color w:val="000000" w:themeColor="text1"/>
          <w:sz w:val="20"/>
          <w:szCs w:val="20"/>
        </w:rPr>
        <w:t xml:space="preserve"> </w:t>
      </w:r>
      <w:r w:rsidR="0004397D">
        <w:rPr>
          <w:rFonts w:ascii="Trebuchet MS" w:hAnsi="Trebuchet MS" w:cs="Helvetica"/>
          <w:color w:val="000000" w:themeColor="text1"/>
          <w:sz w:val="20"/>
          <w:szCs w:val="20"/>
        </w:rPr>
        <w:t>earned</w:t>
      </w:r>
      <w:r w:rsidR="009B0AF8"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 </w:t>
      </w:r>
      <w:r w:rsidR="00853D29">
        <w:rPr>
          <w:rFonts w:ascii="Trebuchet MS" w:hAnsi="Trebuchet MS" w:cs="Helvetica"/>
          <w:color w:val="000000" w:themeColor="text1"/>
          <w:sz w:val="20"/>
          <w:szCs w:val="20"/>
        </w:rPr>
        <w:t xml:space="preserve">two </w:t>
      </w:r>
      <w:r w:rsidR="00DB4465"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Gold </w:t>
      </w:r>
      <w:r w:rsidR="00853D29">
        <w:rPr>
          <w:rFonts w:ascii="Trebuchet MS" w:hAnsi="Trebuchet MS" w:cs="Helvetica"/>
          <w:color w:val="000000" w:themeColor="text1"/>
          <w:sz w:val="20"/>
          <w:szCs w:val="20"/>
        </w:rPr>
        <w:t xml:space="preserve">ADDYs, one </w:t>
      </w:r>
      <w:r w:rsidR="00DB4465"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for the Roadway to Adventure Kit </w:t>
      </w:r>
      <w:r w:rsidR="00600405"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created </w:t>
      </w:r>
      <w:r w:rsidR="00DB4465" w:rsidRPr="00600405">
        <w:rPr>
          <w:rFonts w:ascii="Trebuchet MS" w:hAnsi="Trebuchet MS" w:cs="Helvetica"/>
          <w:color w:val="000000" w:themeColor="text1"/>
          <w:sz w:val="20"/>
          <w:szCs w:val="20"/>
        </w:rPr>
        <w:t>for Canton-based Midwest Industrial</w:t>
      </w:r>
      <w:r w:rsidR="00853D29">
        <w:rPr>
          <w:rFonts w:ascii="Trebuchet MS" w:hAnsi="Trebuchet MS" w:cs="Helvetica"/>
          <w:color w:val="000000" w:themeColor="text1"/>
          <w:sz w:val="20"/>
          <w:szCs w:val="20"/>
        </w:rPr>
        <w:t xml:space="preserve"> and one the 2019 ADDY Awards promotional materials</w:t>
      </w:r>
      <w:r w:rsidRPr="00600405">
        <w:rPr>
          <w:rFonts w:ascii="Trebuchet MS" w:hAnsi="Trebuchet MS" w:cs="Helvetica"/>
          <w:color w:val="000000" w:themeColor="text1"/>
          <w:sz w:val="20"/>
          <w:szCs w:val="20"/>
        </w:rPr>
        <w:t>.</w:t>
      </w:r>
    </w:p>
    <w:p w14:paraId="59DEC39E" w14:textId="77777777" w:rsidR="00C61807" w:rsidRPr="00600405" w:rsidRDefault="00C61807" w:rsidP="00C61807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</w:p>
    <w:p w14:paraId="743D21A5" w14:textId="3CA5C1FA" w:rsidR="00C61807" w:rsidRPr="00600405" w:rsidRDefault="00C61807" w:rsidP="00C61807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r w:rsidRPr="00600405">
        <w:rPr>
          <w:rFonts w:ascii="Trebuchet MS" w:hAnsi="Trebuchet MS" w:cs="Helvetica"/>
          <w:color w:val="000000" w:themeColor="text1"/>
          <w:sz w:val="20"/>
          <w:szCs w:val="20"/>
        </w:rPr>
        <w:t>Held by the Akron Chapter of the American Advertising Federation (AAF-Akron), the ceremony featured entries from Akron, Canton and the surrounding areas.</w:t>
      </w:r>
      <w:r w:rsidR="009B0AF8" w:rsidRPr="00600405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600405">
        <w:rPr>
          <w:rFonts w:ascii="Trebuchet MS" w:hAnsi="Trebuchet MS"/>
          <w:color w:val="000000" w:themeColor="text1"/>
          <w:sz w:val="20"/>
          <w:szCs w:val="20"/>
        </w:rPr>
        <w:t xml:space="preserve">Innis Maggiore’s </w:t>
      </w:r>
      <w:r w:rsidR="00600405" w:rsidRPr="00600405">
        <w:rPr>
          <w:rFonts w:ascii="Trebuchet MS" w:hAnsi="Trebuchet MS"/>
          <w:color w:val="000000" w:themeColor="text1"/>
          <w:sz w:val="20"/>
          <w:szCs w:val="20"/>
        </w:rPr>
        <w:t>awards</w:t>
      </w:r>
      <w:r w:rsidRPr="00600405">
        <w:rPr>
          <w:rFonts w:ascii="Trebuchet MS" w:hAnsi="Trebuchet MS"/>
          <w:color w:val="000000" w:themeColor="text1"/>
          <w:sz w:val="20"/>
          <w:szCs w:val="20"/>
        </w:rPr>
        <w:t xml:space="preserve"> were earned for:</w:t>
      </w:r>
    </w:p>
    <w:p w14:paraId="24E491E8" w14:textId="77777777" w:rsidR="009B0AF8" w:rsidRPr="00600405" w:rsidRDefault="009B0AF8" w:rsidP="00C61807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</w:p>
    <w:p w14:paraId="685B3E4B" w14:textId="7DE6636E" w:rsidR="00F4512C" w:rsidRPr="00600405" w:rsidRDefault="00F4512C" w:rsidP="00F4512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>AAF</w:t>
      </w:r>
      <w:r w:rsidR="00600405" w:rsidRPr="00600405">
        <w:rPr>
          <w:rFonts w:ascii="Trebuchet MS" w:hAnsi="Trebuchet MS"/>
          <w:color w:val="000000" w:themeColor="text1"/>
          <w:sz w:val="20"/>
          <w:szCs w:val="20"/>
        </w:rPr>
        <w:t>-</w:t>
      </w:r>
      <w:r w:rsidRPr="00600405">
        <w:rPr>
          <w:rFonts w:ascii="Trebuchet MS" w:hAnsi="Trebuchet MS"/>
          <w:color w:val="000000" w:themeColor="text1"/>
          <w:sz w:val="20"/>
          <w:szCs w:val="20"/>
        </w:rPr>
        <w:t xml:space="preserve">Akron – 2019 ADDY Awards </w:t>
      </w:r>
      <w:r w:rsidR="00853D29">
        <w:rPr>
          <w:rFonts w:ascii="Trebuchet MS" w:hAnsi="Trebuchet MS"/>
          <w:color w:val="000000" w:themeColor="text1"/>
          <w:sz w:val="20"/>
          <w:szCs w:val="20"/>
        </w:rPr>
        <w:t xml:space="preserve">Promotional </w:t>
      </w:r>
      <w:r w:rsidRPr="00600405">
        <w:rPr>
          <w:rFonts w:ascii="Trebuchet MS" w:hAnsi="Trebuchet MS"/>
          <w:color w:val="000000" w:themeColor="text1"/>
          <w:sz w:val="20"/>
          <w:szCs w:val="20"/>
        </w:rPr>
        <w:t>Materials</w:t>
      </w:r>
    </w:p>
    <w:p w14:paraId="1460C7FD" w14:textId="77777777" w:rsidR="00F4512C" w:rsidRPr="00600405" w:rsidRDefault="00F4512C" w:rsidP="00F4512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>Aultman – Brand Campaign</w:t>
      </w:r>
    </w:p>
    <w:p w14:paraId="2103963D" w14:textId="77777777" w:rsidR="00C61807" w:rsidRPr="00600405" w:rsidRDefault="00C61807" w:rsidP="00C6180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>Goodyear Aviation – 2020 Calendar</w:t>
      </w:r>
    </w:p>
    <w:p w14:paraId="6BB2C6EF" w14:textId="0D08E37D" w:rsidR="00C61807" w:rsidRPr="00600405" w:rsidRDefault="00600405" w:rsidP="00C6180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>KFC/</w:t>
      </w:r>
      <w:r w:rsidR="00DB4465" w:rsidRPr="00600405">
        <w:rPr>
          <w:rFonts w:ascii="Trebuchet MS" w:hAnsi="Trebuchet MS"/>
          <w:color w:val="000000" w:themeColor="text1"/>
          <w:sz w:val="20"/>
          <w:szCs w:val="20"/>
        </w:rPr>
        <w:t xml:space="preserve">Kendall House - </w:t>
      </w:r>
      <w:r w:rsidR="00C61807" w:rsidRPr="00600405">
        <w:rPr>
          <w:rFonts w:ascii="Trebuchet MS" w:hAnsi="Trebuchet MS"/>
          <w:color w:val="000000" w:themeColor="text1"/>
          <w:sz w:val="20"/>
          <w:szCs w:val="20"/>
        </w:rPr>
        <w:t>Finger Lickin’ Zone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</w:rPr>
        <w:t xml:space="preserve"> Billboard</w:t>
      </w:r>
    </w:p>
    <w:p w14:paraId="6C21C561" w14:textId="77777777" w:rsidR="00F4512C" w:rsidRPr="00600405" w:rsidRDefault="00F4512C" w:rsidP="00F4512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>Massillon Museum – Paul Brown Museum Website</w:t>
      </w:r>
    </w:p>
    <w:p w14:paraId="44397A9E" w14:textId="3DBDD2FC" w:rsidR="00F4512C" w:rsidRPr="00600405" w:rsidRDefault="00F4512C" w:rsidP="00F4512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>Midwest Industrial – Roadway to Adventure Kit</w:t>
      </w:r>
    </w:p>
    <w:p w14:paraId="6DD7562F" w14:textId="27648F53" w:rsidR="00C61807" w:rsidRPr="00600405" w:rsidRDefault="00C61807" w:rsidP="00C6180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 xml:space="preserve">Smith’s – 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</w:rPr>
        <w:t xml:space="preserve">Chef Deb </w:t>
      </w:r>
      <w:r w:rsidRPr="00600405">
        <w:rPr>
          <w:rFonts w:ascii="Trebuchet MS" w:hAnsi="Trebuchet MS"/>
          <w:color w:val="000000" w:themeColor="text1"/>
          <w:sz w:val="20"/>
          <w:szCs w:val="20"/>
        </w:rPr>
        <w:t>Geiser Biscuits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</w:rPr>
        <w:t xml:space="preserve"> Video</w:t>
      </w:r>
    </w:p>
    <w:p w14:paraId="7077986F" w14:textId="69BBC50E" w:rsidR="00C61807" w:rsidRPr="00600405" w:rsidRDefault="00C61807" w:rsidP="00C6180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 xml:space="preserve">Smith’s – 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</w:rPr>
        <w:t xml:space="preserve">Chef Jonathon </w:t>
      </w:r>
      <w:r w:rsidRPr="00600405">
        <w:rPr>
          <w:rFonts w:ascii="Trebuchet MS" w:hAnsi="Trebuchet MS"/>
          <w:color w:val="000000" w:themeColor="text1"/>
          <w:sz w:val="20"/>
          <w:szCs w:val="20"/>
        </w:rPr>
        <w:t>Sawyer Cheesecake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</w:rPr>
        <w:t xml:space="preserve"> Video</w:t>
      </w:r>
    </w:p>
    <w:p w14:paraId="638C05C8" w14:textId="02F957BF" w:rsidR="00C61807" w:rsidRPr="00600405" w:rsidRDefault="00C61807" w:rsidP="00C6180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 xml:space="preserve">Smith’s – 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</w:rPr>
        <w:t xml:space="preserve">Chef Jonathon </w:t>
      </w:r>
      <w:r w:rsidRPr="00600405">
        <w:rPr>
          <w:rFonts w:ascii="Trebuchet MS" w:hAnsi="Trebuchet MS"/>
          <w:color w:val="000000" w:themeColor="text1"/>
          <w:sz w:val="20"/>
          <w:szCs w:val="20"/>
        </w:rPr>
        <w:t>Sawyer Lentils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</w:rPr>
        <w:t xml:space="preserve"> Video </w:t>
      </w:r>
    </w:p>
    <w:p w14:paraId="0C533C74" w14:textId="6B7D5217" w:rsidR="00C61807" w:rsidRPr="00600405" w:rsidRDefault="00C61807" w:rsidP="00C6180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 xml:space="preserve">Smith’s – 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</w:rPr>
        <w:t xml:space="preserve">Chef Jonathon </w:t>
      </w:r>
      <w:r w:rsidRPr="00600405">
        <w:rPr>
          <w:rFonts w:ascii="Trebuchet MS" w:hAnsi="Trebuchet MS"/>
          <w:color w:val="000000" w:themeColor="text1"/>
          <w:sz w:val="20"/>
          <w:szCs w:val="20"/>
        </w:rPr>
        <w:t>Sawyer Walleye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</w:rPr>
        <w:t xml:space="preserve"> Video</w:t>
      </w:r>
    </w:p>
    <w:p w14:paraId="41C33DAF" w14:textId="7F174A3C" w:rsidR="00F4512C" w:rsidRPr="00600405" w:rsidRDefault="00F4512C" w:rsidP="00F4512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>Stark Community Foundation – 2019 Impact Report</w:t>
      </w:r>
    </w:p>
    <w:p w14:paraId="33D3C292" w14:textId="77777777" w:rsidR="00C61807" w:rsidRPr="00600405" w:rsidRDefault="00C61807" w:rsidP="00C61807">
      <w:pPr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</w:pPr>
    </w:p>
    <w:p w14:paraId="540C0D84" w14:textId="4AF51B5E" w:rsidR="00C61807" w:rsidRPr="00600405" w:rsidRDefault="00DB4465" w:rsidP="00C61807">
      <w:pPr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</w:pP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C</w:t>
      </w:r>
      <w:r w:rsidR="00C61807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reative </w:t>
      </w: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D</w:t>
      </w:r>
      <w:r w:rsidR="00C61807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irector Lee-Ann DeMeo and </w:t>
      </w: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Associate Creative Director </w:t>
      </w:r>
      <w:r w:rsidR="00C61807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Cheryl Henderson said making a positive impact on clients’ businesses</w:t>
      </w:r>
      <w:r w:rsidR="00F4512C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 is an honor</w:t>
      </w:r>
      <w:r w:rsidR="0099033D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, as are the ADDY Awards</w:t>
      </w:r>
      <w:r w:rsidR="00C61807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.</w:t>
      </w:r>
    </w:p>
    <w:p w14:paraId="3AC62FB5" w14:textId="619441E2" w:rsidR="00DB4465" w:rsidRPr="00600405" w:rsidRDefault="00F4512C" w:rsidP="00DB4465">
      <w:pPr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</w:pP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br/>
      </w:r>
      <w:r w:rsidR="002B7F45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“Our focus is always on strategic creative execution that gets results</w:t>
      </w:r>
      <w:r w:rsidR="002B7F4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,” said DeMeo</w:t>
      </w:r>
      <w:r w:rsidR="002B7F45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2B7F4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“I</w:t>
      </w:r>
      <w:r w:rsidR="002B7F45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t’s nice to be recognized for that</w:t>
      </w:r>
      <w:r w:rsidR="002B7F4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B4465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against some </w:t>
      </w:r>
      <w:r w:rsidR="002B7F4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truly </w:t>
      </w:r>
      <w:r w:rsidR="00DB4465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tough competition.</w:t>
      </w:r>
      <w:r w:rsidR="002B7F4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”</w:t>
      </w:r>
    </w:p>
    <w:p w14:paraId="21EBC0D5" w14:textId="77777777" w:rsidR="00DB4465" w:rsidRPr="00600405" w:rsidRDefault="00DB4465" w:rsidP="00DB4465">
      <w:pPr>
        <w:rPr>
          <w:rFonts w:ascii="Trebuchet MS" w:hAnsi="Trebuchet MS"/>
          <w:color w:val="000000" w:themeColor="text1"/>
          <w:sz w:val="20"/>
          <w:szCs w:val="20"/>
        </w:rPr>
      </w:pPr>
    </w:p>
    <w:p w14:paraId="681F9FB2" w14:textId="2E8C07CB" w:rsidR="00C61807" w:rsidRPr="00600405" w:rsidRDefault="00C61807" w:rsidP="00DB4465">
      <w:pPr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</w:pP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“</w:t>
      </w:r>
      <w:r w:rsidR="00DB4465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C</w:t>
      </w: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ollaborating with clients </w:t>
      </w:r>
      <w:r w:rsidR="00DB4465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is</w:t>
      </w:r>
      <w:r w:rsidR="009B0AF8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B7F4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fulfill</w:t>
      </w:r>
      <w:r w:rsidR="00DB4465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ing</w:t>
      </w: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,” said Henderson. “</w:t>
      </w:r>
      <w:r w:rsidR="00C5386D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It’s a privilege to be rewarded for</w:t>
      </w: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 dream</w:t>
      </w:r>
      <w:r w:rsidR="00C5386D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ing</w:t>
      </w: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 up </w:t>
      </w:r>
      <w:r w:rsidR="009B0AF8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award-winning </w:t>
      </w: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ideas that</w:t>
      </w:r>
      <w:r w:rsidR="009B0AF8"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help them </w:t>
      </w:r>
      <w:r w:rsidR="002B7F4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win in the marketplace</w:t>
      </w:r>
      <w:r w:rsidRPr="00600405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.”</w:t>
      </w:r>
    </w:p>
    <w:p w14:paraId="176EF67A" w14:textId="77777777" w:rsidR="00791D94" w:rsidRPr="00600405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</w:rPr>
      </w:pPr>
    </w:p>
    <w:p w14:paraId="31F1EFBE" w14:textId="624B43D3" w:rsidR="00F4512C" w:rsidRPr="00600405" w:rsidRDefault="00791D94" w:rsidP="00F4512C">
      <w:pPr>
        <w:rPr>
          <w:rFonts w:ascii="Trebuchet MS" w:hAnsi="Trebuchet MS"/>
          <w:color w:val="000000" w:themeColor="text1"/>
          <w:sz w:val="20"/>
          <w:lang w:val="en"/>
        </w:rPr>
      </w:pPr>
      <w:r w:rsidRPr="00600405">
        <w:rPr>
          <w:rFonts w:ascii="Trebuchet MS" w:hAnsi="Trebuchet MS"/>
          <w:color w:val="000000" w:themeColor="text1"/>
          <w:sz w:val="20"/>
          <w:lang w:val="en"/>
        </w:rPr>
        <w:t>Innis Maggiore Group is recognized as America’s No. 1 positioning ad agency, building strong brand positions for companies in competitive markets. The full-service integrated agency had 201</w:t>
      </w:r>
      <w:r w:rsidR="00C61807" w:rsidRPr="00600405">
        <w:rPr>
          <w:rFonts w:ascii="Trebuchet MS" w:hAnsi="Trebuchet MS"/>
          <w:color w:val="000000" w:themeColor="text1"/>
          <w:sz w:val="20"/>
          <w:lang w:val="en"/>
        </w:rPr>
        <w:t>9</w:t>
      </w:r>
      <w:r w:rsidRPr="00600405">
        <w:rPr>
          <w:rFonts w:ascii="Trebuchet MS" w:hAnsi="Trebuchet MS"/>
          <w:color w:val="000000" w:themeColor="text1"/>
          <w:sz w:val="20"/>
          <w:lang w:val="en"/>
        </w:rPr>
        <w:t xml:space="preserve"> capitalized billings of $2</w:t>
      </w:r>
      <w:r w:rsidR="00C61807" w:rsidRPr="00600405">
        <w:rPr>
          <w:rFonts w:ascii="Trebuchet MS" w:hAnsi="Trebuchet MS"/>
          <w:color w:val="000000" w:themeColor="text1"/>
          <w:sz w:val="20"/>
          <w:lang w:val="en"/>
        </w:rPr>
        <w:t>7</w:t>
      </w:r>
      <w:r w:rsidRPr="00600405">
        <w:rPr>
          <w:rFonts w:ascii="Trebuchet MS" w:hAnsi="Trebuchet MS"/>
          <w:color w:val="000000" w:themeColor="text1"/>
          <w:sz w:val="20"/>
          <w:lang w:val="en"/>
        </w:rPr>
        <w:t xml:space="preserve"> million. Key clients include: Aultman Hospital, AultCare, Baird Brothers Fine Hardwoods, BellStores, Dutchman Hospitality, Encino Energy, FSBO.com, Extreme Trailers, GOJO Industries (Purell), The Goodyear Tire &amp; Rubber Company, GuideStone Financial Resources, InvestorKeep.com, KFC/Kendall House, Kobre &amp; Kim, MID’S Sicilian Pasta Sauce, Midwest Industrial, </w:t>
      </w:r>
      <w:r w:rsidR="007B6DEE" w:rsidRPr="00600405">
        <w:rPr>
          <w:rFonts w:ascii="Trebuchet MS" w:hAnsi="Trebuchet MS"/>
          <w:color w:val="000000" w:themeColor="text1"/>
          <w:sz w:val="20"/>
          <w:lang w:val="en"/>
        </w:rPr>
        <w:t>Stark Area Regional Transit Authority (</w:t>
      </w:r>
      <w:r w:rsidR="00EC5F2A" w:rsidRPr="00600405">
        <w:rPr>
          <w:rFonts w:ascii="Trebuchet MS" w:hAnsi="Trebuchet MS"/>
          <w:color w:val="000000" w:themeColor="text1"/>
          <w:sz w:val="20"/>
          <w:lang w:val="en"/>
        </w:rPr>
        <w:t>SARTA</w:t>
      </w:r>
      <w:r w:rsidR="007B6DEE" w:rsidRPr="00600405">
        <w:rPr>
          <w:rFonts w:ascii="Trebuchet MS" w:hAnsi="Trebuchet MS"/>
          <w:color w:val="000000" w:themeColor="text1"/>
          <w:sz w:val="20"/>
          <w:lang w:val="en"/>
        </w:rPr>
        <w:t>)</w:t>
      </w:r>
      <w:r w:rsidR="00EC5F2A" w:rsidRPr="00600405">
        <w:rPr>
          <w:rFonts w:ascii="Trebuchet MS" w:hAnsi="Trebuchet MS"/>
          <w:color w:val="000000" w:themeColor="text1"/>
          <w:sz w:val="20"/>
          <w:lang w:val="en"/>
        </w:rPr>
        <w:t xml:space="preserve">, </w:t>
      </w:r>
      <w:r w:rsidRPr="00600405">
        <w:rPr>
          <w:rFonts w:ascii="Trebuchet MS" w:hAnsi="Trebuchet MS"/>
          <w:color w:val="000000" w:themeColor="text1"/>
          <w:sz w:val="20"/>
          <w:lang w:val="en"/>
        </w:rPr>
        <w:t>Second Harvest Food Bank, SmithFoods, Stark Community Foundation and Young Trucks.</w:t>
      </w:r>
    </w:p>
    <w:p w14:paraId="7C75D0FD" w14:textId="77777777" w:rsidR="009B0AF8" w:rsidRPr="00600405" w:rsidRDefault="009B0AF8" w:rsidP="00F4512C">
      <w:pPr>
        <w:rPr>
          <w:rFonts w:ascii="Trebuchet MS" w:hAnsi="Trebuchet MS"/>
          <w:color w:val="000000" w:themeColor="text1"/>
          <w:sz w:val="20"/>
          <w:lang w:val="en"/>
        </w:rPr>
      </w:pPr>
    </w:p>
    <w:p w14:paraId="28479B28" w14:textId="759D6328" w:rsidR="00791D94" w:rsidRPr="00600405" w:rsidRDefault="00791D94" w:rsidP="009B0AF8">
      <w:pPr>
        <w:jc w:val="center"/>
        <w:rPr>
          <w:rFonts w:ascii="Trebuchet MS" w:hAnsi="Trebuchet MS"/>
          <w:color w:val="000000" w:themeColor="text1"/>
          <w:sz w:val="20"/>
          <w:lang w:val="en"/>
        </w:rPr>
      </w:pPr>
      <w:r w:rsidRPr="00600405">
        <w:rPr>
          <w:rFonts w:ascii="Trebuchet MS" w:hAnsi="Trebuchet MS" w:cs="Helvetica"/>
          <w:color w:val="000000" w:themeColor="text1"/>
          <w:sz w:val="20"/>
        </w:rPr>
        <w:t>###</w:t>
      </w:r>
    </w:p>
    <w:p w14:paraId="5E181EAD" w14:textId="30C8B908" w:rsidR="00791D94" w:rsidRPr="00791D94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  <w:r w:rsidRPr="00791D94">
        <w:rPr>
          <w:rFonts w:ascii="Trebuchet MS" w:hAnsi="Trebuchet MS" w:cs="Helvetica"/>
          <w:sz w:val="20"/>
        </w:rPr>
        <w:lastRenderedPageBreak/>
        <w:t>For more information:</w:t>
      </w:r>
    </w:p>
    <w:p w14:paraId="5E5DC82F" w14:textId="77777777" w:rsidR="00791D94" w:rsidRPr="00791D94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  <w:r w:rsidRPr="00791D94">
        <w:rPr>
          <w:rFonts w:ascii="Trebuchet MS" w:hAnsi="Trebuchet MS" w:cs="Helvetica"/>
          <w:sz w:val="20"/>
        </w:rPr>
        <w:t>Jim Cyphert, PR Director</w:t>
      </w:r>
    </w:p>
    <w:p w14:paraId="4ED59E25" w14:textId="0D8CB156" w:rsidR="00791D94" w:rsidRPr="00791D94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  <w:r w:rsidRPr="00791D94">
        <w:rPr>
          <w:rFonts w:ascii="Trebuchet MS" w:hAnsi="Trebuchet MS" w:cs="Helvetica"/>
          <w:sz w:val="20"/>
        </w:rPr>
        <w:t>Innis Maggiore</w:t>
      </w:r>
    </w:p>
    <w:p w14:paraId="7420E0EF" w14:textId="77777777" w:rsidR="00791D94" w:rsidRPr="00791D94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  <w:r w:rsidRPr="00791D94">
        <w:rPr>
          <w:rFonts w:ascii="Trebuchet MS" w:hAnsi="Trebuchet MS" w:cs="Helvetica"/>
          <w:sz w:val="20"/>
        </w:rPr>
        <w:t>330-492-5500, ext. 8162</w:t>
      </w:r>
    </w:p>
    <w:p w14:paraId="57BDC802" w14:textId="22E1DDBA" w:rsidR="00791D94" w:rsidRDefault="00265A49" w:rsidP="00791D94">
      <w:pPr>
        <w:widowControl w:val="0"/>
        <w:autoSpaceDE w:val="0"/>
        <w:autoSpaceDN w:val="0"/>
        <w:adjustRightInd w:val="0"/>
        <w:rPr>
          <w:rStyle w:val="Hyperlink"/>
          <w:rFonts w:ascii="Trebuchet MS" w:hAnsi="Trebuchet MS" w:cs="Helvetica"/>
          <w:sz w:val="20"/>
        </w:rPr>
      </w:pPr>
      <w:hyperlink r:id="rId7" w:history="1">
        <w:r w:rsidR="00791D94" w:rsidRPr="00791D94">
          <w:rPr>
            <w:rStyle w:val="Hyperlink"/>
            <w:rFonts w:ascii="Trebuchet MS" w:hAnsi="Trebuchet MS" w:cs="Helvetica"/>
            <w:sz w:val="20"/>
          </w:rPr>
          <w:t>jim.cyphert@innismaggiore.com</w:t>
        </w:r>
      </w:hyperlink>
    </w:p>
    <w:p w14:paraId="4E03E87C" w14:textId="7514537A" w:rsidR="00F4512C" w:rsidRDefault="00F4512C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</w:p>
    <w:p w14:paraId="27D360D7" w14:textId="77777777" w:rsidR="009B0AF8" w:rsidRPr="00791D94" w:rsidRDefault="009B0AF8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</w:p>
    <w:p w14:paraId="26AEDED4" w14:textId="01ED4FE8" w:rsidR="00791D94" w:rsidRPr="004F0575" w:rsidRDefault="00F4512C" w:rsidP="00791D94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081F2D88" wp14:editId="2606BE9F">
            <wp:extent cx="4959398" cy="4300855"/>
            <wp:effectExtent l="0" t="0" r="635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MA-0347-Midwest-Kit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9398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B7951" w14:textId="77777777" w:rsidR="009A00B1" w:rsidRDefault="009A00B1" w:rsidP="009A00B1">
      <w:pPr>
        <w:jc w:val="center"/>
        <w:rPr>
          <w:rFonts w:ascii="Trebuchet MS" w:hAnsi="Trebuchet MS"/>
          <w:sz w:val="20"/>
          <w:szCs w:val="20"/>
        </w:rPr>
      </w:pPr>
      <w:r w:rsidRPr="009A00B1">
        <w:rPr>
          <w:rFonts w:ascii="Trebuchet MS" w:hAnsi="Trebuchet MS"/>
          <w:sz w:val="20"/>
          <w:szCs w:val="20"/>
        </w:rPr>
        <w:t>(l. to r.) Agency Creative Director Lee-Ann DeMeo, Art Director Alicia Jordan</w:t>
      </w:r>
      <w:r>
        <w:rPr>
          <w:rFonts w:ascii="Trebuchet MS" w:hAnsi="Trebuchet MS"/>
          <w:sz w:val="20"/>
          <w:szCs w:val="20"/>
        </w:rPr>
        <w:t xml:space="preserve"> </w:t>
      </w:r>
      <w:r w:rsidRPr="009A00B1">
        <w:rPr>
          <w:rFonts w:ascii="Trebuchet MS" w:hAnsi="Trebuchet MS"/>
          <w:sz w:val="20"/>
          <w:szCs w:val="20"/>
        </w:rPr>
        <w:t xml:space="preserve">and </w:t>
      </w:r>
    </w:p>
    <w:p w14:paraId="513EA3D1" w14:textId="259311B8" w:rsidR="009A00B1" w:rsidRDefault="009A00B1" w:rsidP="009A00B1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9A00B1">
        <w:rPr>
          <w:rFonts w:ascii="Trebuchet MS" w:hAnsi="Trebuchet MS"/>
          <w:sz w:val="20"/>
          <w:szCs w:val="20"/>
        </w:rPr>
        <w:t>Associate Creative Director Cheryl Henderson display some of Innis Maggiore's</w:t>
      </w:r>
    </w:p>
    <w:p w14:paraId="16FACBA6" w14:textId="44537865" w:rsidR="009A00B1" w:rsidRPr="009A00B1" w:rsidRDefault="009A00B1" w:rsidP="009A00B1">
      <w:pPr>
        <w:jc w:val="center"/>
        <w:rPr>
          <w:rFonts w:ascii="Trebuchet MS" w:hAnsi="Trebuchet MS"/>
          <w:sz w:val="20"/>
          <w:szCs w:val="20"/>
        </w:rPr>
      </w:pPr>
      <w:r w:rsidRPr="009A00B1">
        <w:rPr>
          <w:rFonts w:ascii="Trebuchet MS" w:hAnsi="Trebuchet MS"/>
          <w:sz w:val="20"/>
          <w:szCs w:val="20"/>
        </w:rPr>
        <w:t>2020 ADDY Awards.</w:t>
      </w:r>
    </w:p>
    <w:p w14:paraId="06A103C7" w14:textId="77777777" w:rsidR="005B5970" w:rsidRPr="009A03C7" w:rsidRDefault="005B5970" w:rsidP="00972055">
      <w:pPr>
        <w:rPr>
          <w:rFonts w:ascii="Trebuchet MS" w:hAnsi="Trebuchet MS"/>
          <w:sz w:val="22"/>
          <w:szCs w:val="22"/>
        </w:rPr>
      </w:pPr>
    </w:p>
    <w:sectPr w:rsidR="005B5970" w:rsidRPr="009A03C7" w:rsidSect="00C545E7">
      <w:headerReference w:type="default" r:id="rId9"/>
      <w:footerReference w:type="even" r:id="rId10"/>
      <w:footerReference w:type="default" r:id="rId11"/>
      <w:pgSz w:w="12240" w:h="15840"/>
      <w:pgMar w:top="81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DD95" w14:textId="77777777" w:rsidR="00265A49" w:rsidRDefault="00265A49">
      <w:pPr>
        <w:pStyle w:val="Header"/>
      </w:pPr>
      <w:r>
        <w:separator/>
      </w:r>
    </w:p>
  </w:endnote>
  <w:endnote w:type="continuationSeparator" w:id="0">
    <w:p w14:paraId="602B3D50" w14:textId="77777777" w:rsidR="00265A49" w:rsidRDefault="00265A4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11A5" w14:textId="77777777" w:rsidR="006F492A" w:rsidRDefault="006F492A" w:rsidP="00362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29CD48F" w14:textId="77777777" w:rsidR="006F492A" w:rsidRDefault="006F492A" w:rsidP="00362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C50A" w14:textId="77777777" w:rsidR="00925495" w:rsidRDefault="00925495" w:rsidP="00925495">
    <w:pPr>
      <w:pStyle w:val="Footer"/>
      <w:spacing w:after="120"/>
      <w:ind w:right="360"/>
      <w:jc w:val="center"/>
    </w:pPr>
  </w:p>
  <w:p w14:paraId="6563F509" w14:textId="77777777" w:rsidR="00925495" w:rsidRPr="004F3425" w:rsidRDefault="00925495" w:rsidP="00925495">
    <w:pPr>
      <w:pStyle w:val="Footer"/>
      <w:framePr w:wrap="around" w:vAnchor="text" w:hAnchor="page" w:x="10705" w:y="82"/>
      <w:rPr>
        <w:rStyle w:val="PageNumber"/>
        <w:rFonts w:ascii="Trebuchet MS" w:hAnsi="Trebuchet MS"/>
        <w:sz w:val="18"/>
        <w:szCs w:val="18"/>
      </w:rPr>
    </w:pPr>
    <w:r w:rsidRPr="004F3425">
      <w:rPr>
        <w:rStyle w:val="PageNumber"/>
        <w:rFonts w:ascii="Trebuchet MS" w:hAnsi="Trebuchet MS"/>
        <w:sz w:val="18"/>
        <w:szCs w:val="18"/>
      </w:rPr>
      <w:fldChar w:fldCharType="begin"/>
    </w:r>
    <w:r w:rsidRPr="004F3425">
      <w:rPr>
        <w:rStyle w:val="PageNumber"/>
        <w:rFonts w:ascii="Trebuchet MS" w:hAnsi="Trebuchet MS"/>
        <w:sz w:val="18"/>
        <w:szCs w:val="18"/>
      </w:rPr>
      <w:instrText xml:space="preserve">PAGE  </w:instrText>
    </w:r>
    <w:r w:rsidRPr="004F3425">
      <w:rPr>
        <w:rStyle w:val="PageNumber"/>
        <w:rFonts w:ascii="Trebuchet MS" w:hAnsi="Trebuchet MS"/>
        <w:sz w:val="18"/>
        <w:szCs w:val="18"/>
      </w:rPr>
      <w:fldChar w:fldCharType="separate"/>
    </w:r>
    <w:r w:rsidRPr="004F3425">
      <w:rPr>
        <w:rStyle w:val="PageNumber"/>
        <w:rFonts w:ascii="Trebuchet MS" w:hAnsi="Trebuchet MS"/>
        <w:sz w:val="18"/>
        <w:szCs w:val="18"/>
      </w:rPr>
      <w:t>1</w:t>
    </w:r>
    <w:r w:rsidRPr="004F3425">
      <w:rPr>
        <w:rStyle w:val="PageNumber"/>
        <w:rFonts w:ascii="Trebuchet MS" w:hAnsi="Trebuchet MS"/>
        <w:sz w:val="18"/>
        <w:szCs w:val="18"/>
      </w:rPr>
      <w:fldChar w:fldCharType="end"/>
    </w:r>
  </w:p>
  <w:p w14:paraId="46BC4365" w14:textId="77777777" w:rsidR="00925495" w:rsidRDefault="002B654D" w:rsidP="00925495">
    <w:pPr>
      <w:pStyle w:val="Footer"/>
      <w:spacing w:after="120"/>
      <w:jc w:val="center"/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4B6A4391" wp14:editId="46AEF1A9">
          <wp:extent cx="3708400" cy="355600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24D76" w14:textId="77777777" w:rsidR="00925495" w:rsidRPr="00085815" w:rsidRDefault="00925495" w:rsidP="00925495">
    <w:pPr>
      <w:pStyle w:val="Footer"/>
      <w:jc w:val="center"/>
      <w:rPr>
        <w:rFonts w:ascii="Trebuchet MS" w:hAnsi="Trebuchet MS"/>
        <w:color w:val="C00000"/>
        <w:sz w:val="13"/>
        <w:szCs w:val="13"/>
      </w:rPr>
    </w:pPr>
    <w:r w:rsidRPr="00085815">
      <w:rPr>
        <w:rFonts w:ascii="Trebuchet MS" w:hAnsi="Trebuchet MS"/>
        <w:color w:val="C00000"/>
        <w:sz w:val="13"/>
        <w:szCs w:val="13"/>
      </w:rPr>
      <w:t>4715 Whipple Ave NW   Canton OH 44718   330.492.5500   innismaggiore.com</w:t>
    </w:r>
  </w:p>
  <w:p w14:paraId="1F12848E" w14:textId="27C63571" w:rsidR="00925495" w:rsidRPr="00085815" w:rsidRDefault="00925495" w:rsidP="00925495">
    <w:pPr>
      <w:pStyle w:val="Footer"/>
      <w:jc w:val="center"/>
      <w:rPr>
        <w:rFonts w:ascii="Trebuchet MS" w:hAnsi="Trebuchet MS"/>
        <w:color w:val="C00000"/>
        <w:sz w:val="13"/>
        <w:szCs w:val="13"/>
      </w:rPr>
    </w:pPr>
    <w:r w:rsidRPr="00085815">
      <w:rPr>
        <w:rFonts w:ascii="Trebuchet MS" w:hAnsi="Trebuchet MS"/>
        <w:color w:val="C00000"/>
        <w:sz w:val="13"/>
        <w:szCs w:val="13"/>
      </w:rPr>
      <w:t>© 20</w:t>
    </w:r>
    <w:r w:rsidR="0033366C">
      <w:rPr>
        <w:rFonts w:ascii="Trebuchet MS" w:hAnsi="Trebuchet MS"/>
        <w:color w:val="C00000"/>
        <w:sz w:val="13"/>
        <w:szCs w:val="13"/>
      </w:rPr>
      <w:t>20</w:t>
    </w:r>
    <w:r w:rsidRPr="00085815">
      <w:rPr>
        <w:rFonts w:ascii="Trebuchet MS" w:hAnsi="Trebuchet MS"/>
        <w:color w:val="C00000"/>
        <w:sz w:val="13"/>
        <w:szCs w:val="13"/>
      </w:rPr>
      <w:t xml:space="preserve"> Innis Maggiore Group, Inc.</w:t>
    </w:r>
  </w:p>
  <w:p w14:paraId="6430F8C0" w14:textId="77777777" w:rsidR="0033366C" w:rsidRDefault="00333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FAFB" w14:textId="77777777" w:rsidR="00265A49" w:rsidRDefault="00265A49">
      <w:pPr>
        <w:pStyle w:val="Header"/>
      </w:pPr>
      <w:r>
        <w:separator/>
      </w:r>
    </w:p>
  </w:footnote>
  <w:footnote w:type="continuationSeparator" w:id="0">
    <w:p w14:paraId="2EB439C0" w14:textId="77777777" w:rsidR="00265A49" w:rsidRDefault="00265A4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BD8F" w14:textId="278BF1C9" w:rsidR="006F492A" w:rsidRDefault="002B654D" w:rsidP="009B16D6">
    <w:pPr>
      <w:tabs>
        <w:tab w:val="right" w:pos="10440"/>
      </w:tabs>
      <w:ind w:right="-1080"/>
      <w:rPr>
        <w:rFonts w:ascii="Trebuchet MS" w:hAnsi="Trebuchet MS"/>
        <w:sz w:val="22"/>
      </w:rPr>
    </w:pPr>
    <w:r>
      <w:rPr>
        <w:rFonts w:ascii="Trebuchet MS" w:hAnsi="Trebuchet MS"/>
        <w:noProof/>
        <w:sz w:val="40"/>
      </w:rPr>
      <w:drawing>
        <wp:inline distT="0" distB="0" distL="0" distR="0" wp14:anchorId="184F5756" wp14:editId="36D62B93">
          <wp:extent cx="1498600" cy="9652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92A">
      <w:rPr>
        <w:rFonts w:ascii="Trebuchet MS" w:hAnsi="Trebuchet MS"/>
        <w:sz w:val="40"/>
      </w:rPr>
      <w:t xml:space="preserve"> </w:t>
    </w:r>
    <w:r w:rsidR="00085815">
      <w:rPr>
        <w:rFonts w:ascii="Trebuchet MS" w:hAnsi="Trebuchet MS"/>
        <w:sz w:val="40"/>
      </w:rPr>
      <w:tab/>
    </w:r>
    <w:r w:rsidR="00405344">
      <w:rPr>
        <w:rFonts w:ascii="Trebuchet MS" w:hAnsi="Trebuchet MS"/>
        <w:color w:val="ED7D31"/>
        <w:position w:val="40"/>
        <w:sz w:val="40"/>
      </w:rPr>
      <w:t>news release</w:t>
    </w:r>
    <w:r w:rsidR="009B16D6">
      <w:rPr>
        <w:rFonts w:ascii="Trebuchet MS" w:hAnsi="Trebuchet MS"/>
        <w:color w:val="ED7D31"/>
        <w:position w:val="40"/>
        <w:sz w:val="40"/>
      </w:rPr>
      <w:t xml:space="preserve">  </w:t>
    </w:r>
    <w:r w:rsidR="009B16D6">
      <w:rPr>
        <w:rFonts w:ascii="Trebuchet MS" w:hAnsi="Trebuchet MS"/>
        <w:noProof/>
        <w:sz w:val="40"/>
      </w:rPr>
      <w:drawing>
        <wp:inline distT="0" distB="0" distL="0" distR="0" wp14:anchorId="51527C1F" wp14:editId="6470834E">
          <wp:extent cx="508000" cy="698500"/>
          <wp:effectExtent l="0" t="0" r="0" b="0"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815">
      <w:rPr>
        <w:rFonts w:ascii="Trebuchet MS" w:hAnsi="Trebuchet MS"/>
        <w:sz w:val="40"/>
      </w:rPr>
      <w:tab/>
    </w:r>
  </w:p>
  <w:p w14:paraId="77C3F19C" w14:textId="77777777" w:rsidR="006F492A" w:rsidRDefault="006F492A">
    <w:pPr>
      <w:pStyle w:val="Header"/>
      <w:tabs>
        <w:tab w:val="clear" w:pos="8640"/>
        <w:tab w:val="right" w:pos="9576"/>
      </w:tabs>
    </w:pPr>
  </w:p>
  <w:p w14:paraId="3318E5A2" w14:textId="77777777" w:rsidR="006F492A" w:rsidRDefault="006F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4CE"/>
    <w:multiLevelType w:val="multilevel"/>
    <w:tmpl w:val="68A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6A97"/>
    <w:multiLevelType w:val="hybridMultilevel"/>
    <w:tmpl w:val="C734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BCB"/>
    <w:multiLevelType w:val="multilevel"/>
    <w:tmpl w:val="EF7056C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E4C"/>
    <w:multiLevelType w:val="hybridMultilevel"/>
    <w:tmpl w:val="FAD8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27F88"/>
    <w:multiLevelType w:val="multilevel"/>
    <w:tmpl w:val="9B52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B4860"/>
    <w:multiLevelType w:val="hybridMultilevel"/>
    <w:tmpl w:val="9B64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0725"/>
    <w:multiLevelType w:val="hybridMultilevel"/>
    <w:tmpl w:val="99B6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3402"/>
    <w:multiLevelType w:val="hybridMultilevel"/>
    <w:tmpl w:val="FE54797C"/>
    <w:lvl w:ilvl="0" w:tplc="C0683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0011"/>
    <w:multiLevelType w:val="hybridMultilevel"/>
    <w:tmpl w:val="813C6BF6"/>
    <w:lvl w:ilvl="0" w:tplc="C86C78FE">
      <w:start w:val="1"/>
      <w:numFmt w:val="bullet"/>
      <w:lvlText w:val=""/>
      <w:lvlJc w:val="left"/>
      <w:pPr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C1539"/>
    <w:multiLevelType w:val="hybridMultilevel"/>
    <w:tmpl w:val="185A878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44AD"/>
    <w:multiLevelType w:val="hybridMultilevel"/>
    <w:tmpl w:val="EF7056C6"/>
    <w:lvl w:ilvl="0" w:tplc="9E7472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2B99"/>
    <w:multiLevelType w:val="multilevel"/>
    <w:tmpl w:val="EE666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6964"/>
    <w:multiLevelType w:val="hybridMultilevel"/>
    <w:tmpl w:val="EE66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B1C54"/>
    <w:multiLevelType w:val="hybridMultilevel"/>
    <w:tmpl w:val="E3B2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2AD5"/>
    <w:multiLevelType w:val="hybridMultilevel"/>
    <w:tmpl w:val="D0DA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93CE6"/>
    <w:multiLevelType w:val="hybridMultilevel"/>
    <w:tmpl w:val="0824B9F6"/>
    <w:lvl w:ilvl="0" w:tplc="01B832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392"/>
    <w:multiLevelType w:val="hybridMultilevel"/>
    <w:tmpl w:val="56DA7498"/>
    <w:lvl w:ilvl="0" w:tplc="19926272">
      <w:start w:val="54"/>
      <w:numFmt w:val="bullet"/>
      <w:lvlText w:val="—"/>
      <w:lvlJc w:val="left"/>
      <w:pPr>
        <w:tabs>
          <w:tab w:val="num" w:pos="2430"/>
        </w:tabs>
        <w:ind w:left="2430" w:hanging="360"/>
      </w:pPr>
      <w:rPr>
        <w:rFonts w:ascii="Trebuchet MS" w:eastAsia="Times" w:hAnsi="Trebuchet M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52D96"/>
    <w:multiLevelType w:val="hybridMultilevel"/>
    <w:tmpl w:val="E444ADF0"/>
    <w:lvl w:ilvl="0" w:tplc="5B06789E">
      <w:start w:val="1"/>
      <w:numFmt w:val="bullet"/>
      <w:lvlText w:val=""/>
      <w:lvlJc w:val="left"/>
      <w:pPr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72F9B"/>
    <w:multiLevelType w:val="hybridMultilevel"/>
    <w:tmpl w:val="5866BD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C6062"/>
    <w:multiLevelType w:val="hybridMultilevel"/>
    <w:tmpl w:val="D736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85686"/>
    <w:multiLevelType w:val="hybridMultilevel"/>
    <w:tmpl w:val="317A99A6"/>
    <w:lvl w:ilvl="0" w:tplc="19926272">
      <w:start w:val="5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rebuchet MS" w:eastAsia="Times" w:hAnsi="Trebuchet MS" w:hint="default"/>
        <w:w w:val="0"/>
      </w:rPr>
    </w:lvl>
    <w:lvl w:ilvl="1" w:tplc="E004A6DC">
      <w:start w:val="1"/>
      <w:numFmt w:val="bullet"/>
      <w:lvlText w:val="—"/>
      <w:lvlJc w:val="left"/>
      <w:pPr>
        <w:tabs>
          <w:tab w:val="num" w:pos="-774"/>
        </w:tabs>
        <w:ind w:left="-774" w:hanging="216"/>
      </w:pPr>
      <w:rPr>
        <w:rFonts w:ascii="Trebuchet MS" w:eastAsia="Times" w:hAnsi="Trebuchet MS" w:hint="default"/>
        <w:w w:val="0"/>
      </w:rPr>
    </w:lvl>
    <w:lvl w:ilvl="2" w:tplc="00050409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21" w15:restartNumberingAfterBreak="0">
    <w:nsid w:val="4C760E45"/>
    <w:multiLevelType w:val="hybridMultilevel"/>
    <w:tmpl w:val="3138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4DDF"/>
    <w:multiLevelType w:val="multilevel"/>
    <w:tmpl w:val="99B68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73344"/>
    <w:multiLevelType w:val="hybridMultilevel"/>
    <w:tmpl w:val="DE864716"/>
    <w:lvl w:ilvl="0" w:tplc="C86C78FE">
      <w:start w:val="1"/>
      <w:numFmt w:val="bullet"/>
      <w:lvlText w:val=""/>
      <w:lvlJc w:val="left"/>
      <w:pPr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516A"/>
    <w:multiLevelType w:val="hybridMultilevel"/>
    <w:tmpl w:val="27E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7029D"/>
    <w:multiLevelType w:val="hybridMultilevel"/>
    <w:tmpl w:val="C09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E7033"/>
    <w:multiLevelType w:val="hybridMultilevel"/>
    <w:tmpl w:val="6E2C0A8C"/>
    <w:lvl w:ilvl="0" w:tplc="DCC64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541BE"/>
    <w:multiLevelType w:val="multilevel"/>
    <w:tmpl w:val="A4D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EF615E"/>
    <w:multiLevelType w:val="hybridMultilevel"/>
    <w:tmpl w:val="1EF8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24C5"/>
    <w:multiLevelType w:val="multilevel"/>
    <w:tmpl w:val="AE80E2B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6374"/>
    <w:multiLevelType w:val="hybridMultilevel"/>
    <w:tmpl w:val="4DD0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1E81"/>
    <w:multiLevelType w:val="multilevel"/>
    <w:tmpl w:val="DE864716"/>
    <w:lvl w:ilvl="0">
      <w:start w:val="1"/>
      <w:numFmt w:val="bullet"/>
      <w:lvlText w:val=""/>
      <w:lvlJc w:val="left"/>
      <w:pPr>
        <w:ind w:left="136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34A90"/>
    <w:multiLevelType w:val="hybridMultilevel"/>
    <w:tmpl w:val="8AF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67B62"/>
    <w:multiLevelType w:val="hybridMultilevel"/>
    <w:tmpl w:val="DF041874"/>
    <w:lvl w:ilvl="0" w:tplc="E004A6DC">
      <w:start w:val="1"/>
      <w:numFmt w:val="bullet"/>
      <w:lvlText w:val="—"/>
      <w:lvlJc w:val="left"/>
      <w:pPr>
        <w:tabs>
          <w:tab w:val="num" w:pos="216"/>
        </w:tabs>
        <w:ind w:left="216" w:hanging="216"/>
      </w:pPr>
      <w:rPr>
        <w:rFonts w:ascii="Trebuchet MS" w:eastAsia="Times" w:hAnsi="Trebuchet MS" w:hint="default"/>
        <w:w w:val="0"/>
      </w:rPr>
    </w:lvl>
    <w:lvl w:ilvl="1" w:tplc="CC923118">
      <w:start w:val="1"/>
      <w:numFmt w:val="bullet"/>
      <w:lvlText w:val=""/>
      <w:lvlJc w:val="left"/>
      <w:pPr>
        <w:tabs>
          <w:tab w:val="num" w:pos="2574"/>
        </w:tabs>
        <w:ind w:left="2574" w:hanging="504"/>
      </w:pPr>
      <w:rPr>
        <w:rFonts w:ascii="Symbol" w:hAnsi="Symbol" w:hint="default"/>
        <w:color w:val="auto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69C4538E"/>
    <w:multiLevelType w:val="hybridMultilevel"/>
    <w:tmpl w:val="B28AF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6032E"/>
    <w:multiLevelType w:val="hybridMultilevel"/>
    <w:tmpl w:val="34D40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561C0"/>
    <w:multiLevelType w:val="hybridMultilevel"/>
    <w:tmpl w:val="9DA4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537C0"/>
    <w:multiLevelType w:val="hybridMultilevel"/>
    <w:tmpl w:val="0BE23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706C3"/>
    <w:multiLevelType w:val="hybridMultilevel"/>
    <w:tmpl w:val="409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7791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43D222A"/>
    <w:multiLevelType w:val="hybridMultilevel"/>
    <w:tmpl w:val="AE80E2BE"/>
    <w:lvl w:ilvl="0" w:tplc="28440F6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0372B"/>
    <w:multiLevelType w:val="multilevel"/>
    <w:tmpl w:val="B28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728D4"/>
    <w:multiLevelType w:val="hybridMultilevel"/>
    <w:tmpl w:val="F0CA4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9"/>
  </w:num>
  <w:num w:numId="4">
    <w:abstractNumId w:val="33"/>
  </w:num>
  <w:num w:numId="5">
    <w:abstractNumId w:val="18"/>
  </w:num>
  <w:num w:numId="6">
    <w:abstractNumId w:val="40"/>
  </w:num>
  <w:num w:numId="7">
    <w:abstractNumId w:val="29"/>
  </w:num>
  <w:num w:numId="8">
    <w:abstractNumId w:val="26"/>
  </w:num>
  <w:num w:numId="9">
    <w:abstractNumId w:val="34"/>
  </w:num>
  <w:num w:numId="10">
    <w:abstractNumId w:val="20"/>
  </w:num>
  <w:num w:numId="11">
    <w:abstractNumId w:val="16"/>
  </w:num>
  <w:num w:numId="12">
    <w:abstractNumId w:val="41"/>
  </w:num>
  <w:num w:numId="13">
    <w:abstractNumId w:val="7"/>
  </w:num>
  <w:num w:numId="14">
    <w:abstractNumId w:val="3"/>
  </w:num>
  <w:num w:numId="15">
    <w:abstractNumId w:val="38"/>
  </w:num>
  <w:num w:numId="16">
    <w:abstractNumId w:val="19"/>
  </w:num>
  <w:num w:numId="17">
    <w:abstractNumId w:val="28"/>
  </w:num>
  <w:num w:numId="18">
    <w:abstractNumId w:val="36"/>
  </w:num>
  <w:num w:numId="19">
    <w:abstractNumId w:val="32"/>
  </w:num>
  <w:num w:numId="20">
    <w:abstractNumId w:val="6"/>
  </w:num>
  <w:num w:numId="21">
    <w:abstractNumId w:val="22"/>
  </w:num>
  <w:num w:numId="22">
    <w:abstractNumId w:val="10"/>
  </w:num>
  <w:num w:numId="23">
    <w:abstractNumId w:val="39"/>
  </w:num>
  <w:num w:numId="24">
    <w:abstractNumId w:val="17"/>
  </w:num>
  <w:num w:numId="25">
    <w:abstractNumId w:val="2"/>
  </w:num>
  <w:num w:numId="26">
    <w:abstractNumId w:val="8"/>
  </w:num>
  <w:num w:numId="27">
    <w:abstractNumId w:val="23"/>
  </w:num>
  <w:num w:numId="28">
    <w:abstractNumId w:val="31"/>
  </w:num>
  <w:num w:numId="29">
    <w:abstractNumId w:val="42"/>
  </w:num>
  <w:num w:numId="30">
    <w:abstractNumId w:val="25"/>
  </w:num>
  <w:num w:numId="31">
    <w:abstractNumId w:val="14"/>
  </w:num>
  <w:num w:numId="32">
    <w:abstractNumId w:val="24"/>
  </w:num>
  <w:num w:numId="33">
    <w:abstractNumId w:val="27"/>
  </w:num>
  <w:num w:numId="34">
    <w:abstractNumId w:val="0"/>
  </w:num>
  <w:num w:numId="35">
    <w:abstractNumId w:val="4"/>
  </w:num>
  <w:num w:numId="36">
    <w:abstractNumId w:val="12"/>
  </w:num>
  <w:num w:numId="37">
    <w:abstractNumId w:val="11"/>
  </w:num>
  <w:num w:numId="38">
    <w:abstractNumId w:val="15"/>
  </w:num>
  <w:num w:numId="39">
    <w:abstractNumId w:val="13"/>
  </w:num>
  <w:num w:numId="40">
    <w:abstractNumId w:val="5"/>
  </w:num>
  <w:num w:numId="41">
    <w:abstractNumId w:val="1"/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2C"/>
    <w:rsid w:val="000033BF"/>
    <w:rsid w:val="0002213E"/>
    <w:rsid w:val="0003018E"/>
    <w:rsid w:val="00033F52"/>
    <w:rsid w:val="0004292E"/>
    <w:rsid w:val="0004397D"/>
    <w:rsid w:val="00051F00"/>
    <w:rsid w:val="0005755B"/>
    <w:rsid w:val="00085815"/>
    <w:rsid w:val="00094781"/>
    <w:rsid w:val="000A4F13"/>
    <w:rsid w:val="000C1457"/>
    <w:rsid w:val="0010432B"/>
    <w:rsid w:val="00110168"/>
    <w:rsid w:val="00113408"/>
    <w:rsid w:val="001170D5"/>
    <w:rsid w:val="001211DB"/>
    <w:rsid w:val="0012299A"/>
    <w:rsid w:val="00152E22"/>
    <w:rsid w:val="00155F02"/>
    <w:rsid w:val="00182C11"/>
    <w:rsid w:val="001A76E6"/>
    <w:rsid w:val="001C2D13"/>
    <w:rsid w:val="001C672E"/>
    <w:rsid w:val="001C690B"/>
    <w:rsid w:val="001D4C0E"/>
    <w:rsid w:val="001D642E"/>
    <w:rsid w:val="00200BFF"/>
    <w:rsid w:val="00201333"/>
    <w:rsid w:val="002546B2"/>
    <w:rsid w:val="002617BA"/>
    <w:rsid w:val="00265A49"/>
    <w:rsid w:val="00266EE7"/>
    <w:rsid w:val="00274592"/>
    <w:rsid w:val="002845E5"/>
    <w:rsid w:val="002A5481"/>
    <w:rsid w:val="002B654D"/>
    <w:rsid w:val="002B7F45"/>
    <w:rsid w:val="002C6559"/>
    <w:rsid w:val="002D145B"/>
    <w:rsid w:val="002D2C88"/>
    <w:rsid w:val="002D3293"/>
    <w:rsid w:val="002E121C"/>
    <w:rsid w:val="002F2E45"/>
    <w:rsid w:val="003129F4"/>
    <w:rsid w:val="00332CED"/>
    <w:rsid w:val="0033366C"/>
    <w:rsid w:val="00341103"/>
    <w:rsid w:val="00362F08"/>
    <w:rsid w:val="00380669"/>
    <w:rsid w:val="003910F7"/>
    <w:rsid w:val="003E40F0"/>
    <w:rsid w:val="003E5D13"/>
    <w:rsid w:val="003F4F02"/>
    <w:rsid w:val="00404F3D"/>
    <w:rsid w:val="00405344"/>
    <w:rsid w:val="00406BEA"/>
    <w:rsid w:val="00416CE8"/>
    <w:rsid w:val="004225E6"/>
    <w:rsid w:val="00485E34"/>
    <w:rsid w:val="00497538"/>
    <w:rsid w:val="004C2DEA"/>
    <w:rsid w:val="004C40A2"/>
    <w:rsid w:val="004D199E"/>
    <w:rsid w:val="004F3425"/>
    <w:rsid w:val="005249EF"/>
    <w:rsid w:val="00532468"/>
    <w:rsid w:val="0056670A"/>
    <w:rsid w:val="00583B85"/>
    <w:rsid w:val="005874D4"/>
    <w:rsid w:val="005A30F2"/>
    <w:rsid w:val="005B1B2F"/>
    <w:rsid w:val="005B2D58"/>
    <w:rsid w:val="005B5970"/>
    <w:rsid w:val="005C0012"/>
    <w:rsid w:val="005D0E92"/>
    <w:rsid w:val="005D33D0"/>
    <w:rsid w:val="005E18BD"/>
    <w:rsid w:val="005E3343"/>
    <w:rsid w:val="005E7575"/>
    <w:rsid w:val="00600405"/>
    <w:rsid w:val="00606438"/>
    <w:rsid w:val="00621B29"/>
    <w:rsid w:val="00621D29"/>
    <w:rsid w:val="00624EB5"/>
    <w:rsid w:val="00640A10"/>
    <w:rsid w:val="00685643"/>
    <w:rsid w:val="00696E29"/>
    <w:rsid w:val="006B20CF"/>
    <w:rsid w:val="006D5CA4"/>
    <w:rsid w:val="006F29BE"/>
    <w:rsid w:val="006F492A"/>
    <w:rsid w:val="00702F4A"/>
    <w:rsid w:val="007278EF"/>
    <w:rsid w:val="0073153E"/>
    <w:rsid w:val="00736B92"/>
    <w:rsid w:val="00741E4F"/>
    <w:rsid w:val="0074316B"/>
    <w:rsid w:val="00747513"/>
    <w:rsid w:val="007760ED"/>
    <w:rsid w:val="00791D94"/>
    <w:rsid w:val="007B69F8"/>
    <w:rsid w:val="007B6DEE"/>
    <w:rsid w:val="0082123F"/>
    <w:rsid w:val="00826FF9"/>
    <w:rsid w:val="00830C36"/>
    <w:rsid w:val="00847041"/>
    <w:rsid w:val="008505EA"/>
    <w:rsid w:val="008516F1"/>
    <w:rsid w:val="00853D29"/>
    <w:rsid w:val="00855E39"/>
    <w:rsid w:val="008573F7"/>
    <w:rsid w:val="008617EB"/>
    <w:rsid w:val="00883008"/>
    <w:rsid w:val="008A5B1D"/>
    <w:rsid w:val="008A61A0"/>
    <w:rsid w:val="008B6DC3"/>
    <w:rsid w:val="008C7C6E"/>
    <w:rsid w:val="008E0608"/>
    <w:rsid w:val="008F1ACD"/>
    <w:rsid w:val="008F6292"/>
    <w:rsid w:val="00904CAA"/>
    <w:rsid w:val="00925495"/>
    <w:rsid w:val="0092578C"/>
    <w:rsid w:val="0093773B"/>
    <w:rsid w:val="0094308A"/>
    <w:rsid w:val="00950E05"/>
    <w:rsid w:val="00961235"/>
    <w:rsid w:val="0096633E"/>
    <w:rsid w:val="00971829"/>
    <w:rsid w:val="00972055"/>
    <w:rsid w:val="009837BC"/>
    <w:rsid w:val="0099033D"/>
    <w:rsid w:val="009A00B1"/>
    <w:rsid w:val="009A03C7"/>
    <w:rsid w:val="009B03C6"/>
    <w:rsid w:val="009B0AF8"/>
    <w:rsid w:val="009B16D6"/>
    <w:rsid w:val="009C6ACF"/>
    <w:rsid w:val="009E7C40"/>
    <w:rsid w:val="00A22071"/>
    <w:rsid w:val="00A3027A"/>
    <w:rsid w:val="00A360C3"/>
    <w:rsid w:val="00A507CF"/>
    <w:rsid w:val="00A72D36"/>
    <w:rsid w:val="00AA0439"/>
    <w:rsid w:val="00AC647A"/>
    <w:rsid w:val="00AE5E0D"/>
    <w:rsid w:val="00AF3B6F"/>
    <w:rsid w:val="00B413B2"/>
    <w:rsid w:val="00B43911"/>
    <w:rsid w:val="00B472AD"/>
    <w:rsid w:val="00B72D92"/>
    <w:rsid w:val="00B7326D"/>
    <w:rsid w:val="00B85A2C"/>
    <w:rsid w:val="00B975E7"/>
    <w:rsid w:val="00BD1A7D"/>
    <w:rsid w:val="00BE3A3A"/>
    <w:rsid w:val="00BE4CCB"/>
    <w:rsid w:val="00C0327A"/>
    <w:rsid w:val="00C439D7"/>
    <w:rsid w:val="00C520B2"/>
    <w:rsid w:val="00C5386D"/>
    <w:rsid w:val="00C545E7"/>
    <w:rsid w:val="00C61807"/>
    <w:rsid w:val="00C666DB"/>
    <w:rsid w:val="00C6794B"/>
    <w:rsid w:val="00C86C56"/>
    <w:rsid w:val="00C91FAF"/>
    <w:rsid w:val="00CC4102"/>
    <w:rsid w:val="00CE2427"/>
    <w:rsid w:val="00CF59F0"/>
    <w:rsid w:val="00D32634"/>
    <w:rsid w:val="00D43AA3"/>
    <w:rsid w:val="00D442E3"/>
    <w:rsid w:val="00D52935"/>
    <w:rsid w:val="00D842B0"/>
    <w:rsid w:val="00D90658"/>
    <w:rsid w:val="00D941A8"/>
    <w:rsid w:val="00DB4465"/>
    <w:rsid w:val="00DD29EE"/>
    <w:rsid w:val="00DF0C18"/>
    <w:rsid w:val="00E03FCB"/>
    <w:rsid w:val="00E04A7F"/>
    <w:rsid w:val="00E0511F"/>
    <w:rsid w:val="00E26185"/>
    <w:rsid w:val="00E277E6"/>
    <w:rsid w:val="00E314A8"/>
    <w:rsid w:val="00E60F75"/>
    <w:rsid w:val="00E67E9C"/>
    <w:rsid w:val="00E80090"/>
    <w:rsid w:val="00E8331E"/>
    <w:rsid w:val="00EC5F2A"/>
    <w:rsid w:val="00ED0D7F"/>
    <w:rsid w:val="00ED2CFF"/>
    <w:rsid w:val="00ED39F9"/>
    <w:rsid w:val="00EE1071"/>
    <w:rsid w:val="00EF645A"/>
    <w:rsid w:val="00F121F7"/>
    <w:rsid w:val="00F251BE"/>
    <w:rsid w:val="00F4512C"/>
    <w:rsid w:val="00F52235"/>
    <w:rsid w:val="00F61DCC"/>
    <w:rsid w:val="00F73F31"/>
    <w:rsid w:val="00F84D40"/>
    <w:rsid w:val="00FA1C19"/>
    <w:rsid w:val="00FA72D9"/>
    <w:rsid w:val="00FB160B"/>
    <w:rsid w:val="00FC3130"/>
    <w:rsid w:val="00FC5DD6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15D68D"/>
  <w14:defaultImageDpi w14:val="300"/>
  <w15:docId w15:val="{C4DBB373-F655-D845-B37F-DB4DC88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3"/>
      </w:numPr>
      <w:tabs>
        <w:tab w:val="right" w:pos="1710"/>
        <w:tab w:val="left" w:pos="2070"/>
      </w:tabs>
      <w:spacing w:line="480" w:lineRule="auto"/>
      <w:ind w:right="1195"/>
      <w:outlineLvl w:val="0"/>
    </w:pPr>
    <w:rPr>
      <w:rFonts w:ascii="Palatino" w:hAnsi="Palatino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3"/>
      </w:numPr>
      <w:outlineLvl w:val="2"/>
    </w:pPr>
    <w:rPr>
      <w:rFonts w:ascii="Trebuchet MS" w:hAnsi="Trebuchet MS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Pr>
      <w:rFonts w:ascii="Verdana" w:hAnsi="Verdana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PageNumber">
    <w:name w:val="page number"/>
    <w:basedOn w:val="DefaultParagraphFont"/>
    <w:rsid w:val="00354710"/>
  </w:style>
  <w:style w:type="character" w:customStyle="1" w:styleId="BodyTextChar">
    <w:name w:val="Body Text Char"/>
    <w:link w:val="BodyText"/>
    <w:rsid w:val="008F1ACD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051F00"/>
    <w:pPr>
      <w:ind w:left="720"/>
      <w:contextualSpacing/>
    </w:pPr>
  </w:style>
  <w:style w:type="paragraph" w:styleId="ListBullet">
    <w:name w:val="List Bullet"/>
    <w:basedOn w:val="Normal"/>
    <w:autoRedefine/>
    <w:rsid w:val="00D32634"/>
    <w:pPr>
      <w:tabs>
        <w:tab w:val="left" w:pos="360"/>
      </w:tabs>
    </w:pPr>
    <w:rPr>
      <w:rFonts w:ascii="Trebuchet MS" w:hAnsi="Trebuchet MS"/>
      <w:color w:val="000000"/>
      <w:sz w:val="18"/>
    </w:rPr>
  </w:style>
  <w:style w:type="paragraph" w:customStyle="1" w:styleId="TableHeading">
    <w:name w:val="Table Heading"/>
    <w:basedOn w:val="Normal"/>
    <w:rsid w:val="00D32634"/>
    <w:pPr>
      <w:spacing w:before="20" w:after="20"/>
      <w:jc w:val="center"/>
    </w:pPr>
    <w:rPr>
      <w:rFonts w:ascii="Tahoma" w:hAnsi="Tahoma"/>
      <w:b/>
      <w:sz w:val="20"/>
    </w:rPr>
  </w:style>
  <w:style w:type="character" w:customStyle="1" w:styleId="FooterChar">
    <w:name w:val="Footer Char"/>
    <w:link w:val="Footer"/>
    <w:rsid w:val="0092549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85E3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4F3425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m.cyphert@innismaggio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Innis Maggiore earns two 2019 WebAwards</vt:lpstr>
    </vt:vector>
  </TitlesOfParts>
  <Manager>PR Director</Manager>
  <Company>Innis Maggiore Group</Company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Innis Maggiore earns two 2019 WebAwards</dc:title>
  <dc:subject>Website Design, Website Development</dc:subject>
  <dc:creator>Jim Cyphert</dc:creator>
  <cp:keywords/>
  <dc:description/>
  <cp:lastModifiedBy>Jim Cyphert</cp:lastModifiedBy>
  <cp:revision>3</cp:revision>
  <cp:lastPrinted>2020-02-19T20:21:00Z</cp:lastPrinted>
  <dcterms:created xsi:type="dcterms:W3CDTF">2020-02-24T14:52:00Z</dcterms:created>
  <dcterms:modified xsi:type="dcterms:W3CDTF">2020-02-24T17:11:00Z</dcterms:modified>
  <cp:category>Web Design and Development</cp:category>
</cp:coreProperties>
</file>